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517" w:rsidRPr="003D67C8" w:rsidRDefault="006D6517" w:rsidP="006D6517">
      <w:pPr>
        <w:spacing w:line="560" w:lineRule="exact"/>
        <w:rPr>
          <w:color w:val="000000" w:themeColor="text1"/>
        </w:rPr>
      </w:pPr>
      <w:r w:rsidRPr="003D67C8">
        <w:rPr>
          <w:rFonts w:hint="eastAsia"/>
          <w:color w:val="000000" w:themeColor="text1"/>
          <w:sz w:val="24"/>
        </w:rPr>
        <w:t>福島県知事　内堀雅雄　様</w:t>
      </w:r>
      <w:r w:rsidRPr="003D67C8">
        <w:rPr>
          <w:color w:val="000000" w:themeColor="text1"/>
          <w:sz w:val="24"/>
        </w:rPr>
        <w:t xml:space="preserve">                           </w:t>
      </w:r>
      <w:r w:rsidRPr="003D67C8">
        <w:rPr>
          <w:rFonts w:hint="eastAsia"/>
          <w:color w:val="000000" w:themeColor="text1"/>
        </w:rPr>
        <w:t>２０２１年１月１２日</w:t>
      </w:r>
    </w:p>
    <w:p w:rsidR="006D6517" w:rsidRPr="003D67C8" w:rsidRDefault="006D6517" w:rsidP="006D6517">
      <w:pPr>
        <w:spacing w:line="360" w:lineRule="exact"/>
        <w:rPr>
          <w:color w:val="000000" w:themeColor="text1"/>
          <w:sz w:val="32"/>
        </w:rPr>
      </w:pPr>
      <w:r w:rsidRPr="003D67C8">
        <w:rPr>
          <w:rFonts w:hint="eastAsia"/>
          <w:color w:val="000000" w:themeColor="text1"/>
          <w:sz w:val="24"/>
        </w:rPr>
        <w:t xml:space="preserve">　　　</w:t>
      </w:r>
      <w:r w:rsidRPr="003D67C8">
        <w:rPr>
          <w:rFonts w:hint="eastAsia"/>
          <w:color w:val="000000" w:themeColor="text1"/>
          <w:sz w:val="32"/>
        </w:rPr>
        <w:t xml:space="preserve">　　　　　　　</w:t>
      </w:r>
    </w:p>
    <w:p w:rsidR="006D6517" w:rsidRPr="003D67C8" w:rsidRDefault="006D6517" w:rsidP="006D6517">
      <w:pPr>
        <w:spacing w:line="360" w:lineRule="exact"/>
        <w:ind w:firstLineChars="1700" w:firstLine="3570"/>
        <w:rPr>
          <w:color w:val="000000" w:themeColor="text1"/>
        </w:rPr>
      </w:pPr>
      <w:r w:rsidRPr="003D67C8">
        <w:rPr>
          <w:rFonts w:hint="eastAsia"/>
          <w:color w:val="000000" w:themeColor="text1"/>
        </w:rPr>
        <w:t>遠野町の環境を考える友の会　会長　佐藤吉行</w:t>
      </w:r>
    </w:p>
    <w:p w:rsidR="006D6517" w:rsidRPr="003D67C8" w:rsidRDefault="006D6517" w:rsidP="006D6517">
      <w:pPr>
        <w:spacing w:line="360" w:lineRule="exact"/>
        <w:rPr>
          <w:color w:val="000000" w:themeColor="text1"/>
        </w:rPr>
      </w:pPr>
      <w:r w:rsidRPr="003D67C8">
        <w:rPr>
          <w:rFonts w:hint="eastAsia"/>
          <w:color w:val="000000" w:themeColor="text1"/>
        </w:rPr>
        <w:t xml:space="preserve">　　　　　　　　　　　　　　　　　　　　　　いわき市遠野町入遠野字天王７３－１　</w:t>
      </w:r>
    </w:p>
    <w:p w:rsidR="006D6517" w:rsidRPr="003D67C8" w:rsidRDefault="006D6517" w:rsidP="006D6517">
      <w:pPr>
        <w:spacing w:line="480" w:lineRule="exact"/>
        <w:rPr>
          <w:color w:val="000000" w:themeColor="text1"/>
          <w:sz w:val="32"/>
        </w:rPr>
      </w:pPr>
    </w:p>
    <w:p w:rsidR="006D6517" w:rsidRPr="003D67C8" w:rsidRDefault="006D6517" w:rsidP="006D6517">
      <w:pPr>
        <w:pStyle w:val="2"/>
        <w:spacing w:line="480" w:lineRule="exact"/>
        <w:ind w:firstLineChars="50" w:firstLine="141"/>
        <w:rPr>
          <w:rFonts w:ascii="ＭＳ ゴシック" w:eastAsia="ＭＳ ゴシック" w:hAnsi="ＭＳ ゴシック"/>
          <w:b/>
          <w:bCs/>
          <w:color w:val="000000" w:themeColor="text1"/>
        </w:rPr>
      </w:pPr>
      <w:r w:rsidRPr="003D67C8">
        <w:rPr>
          <w:rFonts w:ascii="ＭＳ ゴシック" w:eastAsia="ＭＳ ゴシック" w:hAnsi="ＭＳ ゴシック" w:hint="eastAsia"/>
          <w:b/>
          <w:color w:val="000000" w:themeColor="text1"/>
          <w:sz w:val="28"/>
          <w:szCs w:val="28"/>
        </w:rPr>
        <w:t>いわき市遠野町に計画されている「（仮称）三大明神風力発電事業」において、当該地域の保安林解除を認めないことを</w:t>
      </w:r>
      <w:r w:rsidRPr="003D67C8">
        <w:rPr>
          <w:rFonts w:ascii="ＭＳ ゴシック" w:eastAsia="ＭＳ ゴシック" w:hAnsi="ＭＳ ゴシック" w:hint="eastAsia"/>
          <w:b/>
          <w:bCs/>
          <w:color w:val="000000" w:themeColor="text1"/>
          <w:sz w:val="28"/>
          <w:szCs w:val="28"/>
        </w:rPr>
        <w:t>求める要望書</w:t>
      </w:r>
    </w:p>
    <w:p w:rsidR="006D6517" w:rsidRPr="003D67C8" w:rsidRDefault="006D6517" w:rsidP="006D6517">
      <w:pPr>
        <w:rPr>
          <w:color w:val="000000" w:themeColor="text1"/>
          <w:sz w:val="24"/>
        </w:rPr>
      </w:pPr>
    </w:p>
    <w:p w:rsidR="006D6517" w:rsidRPr="003D67C8" w:rsidRDefault="006D6517" w:rsidP="006D6517">
      <w:pPr>
        <w:pStyle w:val="a3"/>
        <w:rPr>
          <w:color w:val="000000" w:themeColor="text1"/>
        </w:rPr>
      </w:pPr>
      <w:r w:rsidRPr="003D67C8">
        <w:rPr>
          <w:rFonts w:hint="eastAsia"/>
          <w:color w:val="000000" w:themeColor="text1"/>
        </w:rPr>
        <w:t xml:space="preserve">　いわき市遠野町に計画されている「（仮称）三大明神風力発電事業」は、昨年１２月に経済産業省の確定通知を受け、建設に向けての手続きが進められている。しかし、当会や当該地域住民の有志が何度も申し入れしてきたように、この地域は豪雨時の土石流の危険性が高いことに加え、公共水道が通ってないことから住民は表流水を始めとした自然水を生活用水として利用しているため、施設の建設により水質に影響が出て、生活に大きな支障をきたす可能性が大である。</w:t>
      </w:r>
    </w:p>
    <w:p w:rsidR="00CF3268" w:rsidRPr="003D67C8" w:rsidRDefault="006D6517" w:rsidP="00CF3268">
      <w:pPr>
        <w:pStyle w:val="a3"/>
        <w:ind w:firstLineChars="100" w:firstLine="240"/>
        <w:rPr>
          <w:color w:val="000000" w:themeColor="text1"/>
        </w:rPr>
      </w:pPr>
      <w:r w:rsidRPr="003D67C8">
        <w:rPr>
          <w:rFonts w:hint="eastAsia"/>
          <w:color w:val="000000" w:themeColor="text1"/>
        </w:rPr>
        <w:t>土石流の危険性が高い地域であることは、国のハザードマップでの土石流危険渓流の指定、県の土石流危険箇所の指定、および森林管理局の崩壊土砂流出危険地区に指定されていることからも明らかであり、</w:t>
      </w:r>
      <w:r w:rsidR="00CF3268" w:rsidRPr="003D67C8">
        <w:rPr>
          <w:rFonts w:hint="eastAsia"/>
          <w:color w:val="000000" w:themeColor="text1"/>
        </w:rPr>
        <w:t>県・いわき市ともこの事業によって危険が増大しないとは明言されていないことから、住民は事業計画が進んでいることに大きな不安を抱えている。</w:t>
      </w:r>
    </w:p>
    <w:p w:rsidR="00CF3268" w:rsidRPr="003D67C8" w:rsidRDefault="00CF3268" w:rsidP="006D6517">
      <w:pPr>
        <w:pStyle w:val="a3"/>
        <w:ind w:firstLineChars="100" w:firstLine="240"/>
        <w:rPr>
          <w:color w:val="000000" w:themeColor="text1"/>
        </w:rPr>
      </w:pPr>
      <w:r w:rsidRPr="003D67C8">
        <w:rPr>
          <w:rFonts w:hint="eastAsia"/>
          <w:color w:val="000000" w:themeColor="text1"/>
        </w:rPr>
        <w:t>この地域は</w:t>
      </w:r>
      <w:r w:rsidR="00081B4D" w:rsidRPr="003D67C8">
        <w:rPr>
          <w:rFonts w:hint="eastAsia"/>
          <w:color w:val="000000" w:themeColor="text1"/>
        </w:rPr>
        <w:t>一昨年の</w:t>
      </w:r>
      <w:r w:rsidR="006D6517" w:rsidRPr="003D67C8">
        <w:rPr>
          <w:rFonts w:hint="eastAsia"/>
          <w:color w:val="000000" w:themeColor="text1"/>
        </w:rPr>
        <w:t>台風</w:t>
      </w:r>
      <w:r w:rsidRPr="003D67C8">
        <w:rPr>
          <w:rFonts w:hint="eastAsia"/>
          <w:color w:val="000000" w:themeColor="text1"/>
        </w:rPr>
        <w:t>１９号</w:t>
      </w:r>
      <w:r w:rsidR="006D6517" w:rsidRPr="003D67C8">
        <w:rPr>
          <w:rFonts w:hint="eastAsia"/>
          <w:color w:val="000000" w:themeColor="text1"/>
        </w:rPr>
        <w:t>の際、他地域に比べて雨量が特別多かったわけではないにも関わらず、多くの個所で土砂災害が認められ、いわき市内でもこの地域だけ特別に県自ら流域内調査を進めている。</w:t>
      </w:r>
    </w:p>
    <w:p w:rsidR="00CF3268" w:rsidRPr="003D67C8" w:rsidRDefault="00CF3268" w:rsidP="00CF3268">
      <w:pPr>
        <w:pStyle w:val="a3"/>
        <w:ind w:firstLineChars="100" w:firstLine="240"/>
        <w:rPr>
          <w:color w:val="000000" w:themeColor="text1"/>
        </w:rPr>
      </w:pPr>
      <w:r w:rsidRPr="003D67C8">
        <w:rPr>
          <w:rFonts w:hint="eastAsia"/>
          <w:color w:val="000000" w:themeColor="text1"/>
        </w:rPr>
        <w:t>また、台風１９号では同土質のおふくろの宿付近は山頂崩壊を引き起こして</w:t>
      </w:r>
      <w:r w:rsidR="00081B4D" w:rsidRPr="003D67C8">
        <w:rPr>
          <w:rFonts w:hint="eastAsia"/>
          <w:color w:val="000000" w:themeColor="text1"/>
        </w:rPr>
        <w:t>大災害になって</w:t>
      </w:r>
      <w:r w:rsidRPr="003D67C8">
        <w:rPr>
          <w:rFonts w:hint="eastAsia"/>
          <w:color w:val="000000" w:themeColor="text1"/>
        </w:rPr>
        <w:t>いる。</w:t>
      </w:r>
    </w:p>
    <w:p w:rsidR="006D6517" w:rsidRPr="003D67C8" w:rsidRDefault="006D6517" w:rsidP="00CF3268">
      <w:pPr>
        <w:pStyle w:val="a3"/>
        <w:ind w:firstLineChars="100" w:firstLine="240"/>
        <w:rPr>
          <w:color w:val="000000" w:themeColor="text1"/>
        </w:rPr>
      </w:pPr>
      <w:r w:rsidRPr="003D67C8">
        <w:rPr>
          <w:rFonts w:hint="eastAsia"/>
          <w:color w:val="000000" w:themeColor="text1"/>
        </w:rPr>
        <w:t>このことからも、県は危険性を認識しているはずで、安易にこの地域の保安林解除を容認することは住民の安全をないがしろにするものとして断じて許されるものではない。</w:t>
      </w:r>
    </w:p>
    <w:p w:rsidR="006D6517" w:rsidRPr="003D67C8" w:rsidRDefault="006D6517" w:rsidP="006D6517">
      <w:pPr>
        <w:pStyle w:val="a3"/>
        <w:rPr>
          <w:color w:val="000000" w:themeColor="text1"/>
        </w:rPr>
      </w:pPr>
    </w:p>
    <w:p w:rsidR="006D6517" w:rsidRPr="003D67C8" w:rsidRDefault="006D6517" w:rsidP="006D6517">
      <w:pPr>
        <w:pStyle w:val="a3"/>
        <w:rPr>
          <w:color w:val="000000" w:themeColor="text1"/>
        </w:rPr>
      </w:pPr>
      <w:r w:rsidRPr="003D67C8">
        <w:rPr>
          <w:rFonts w:hint="eastAsia"/>
          <w:color w:val="000000" w:themeColor="text1"/>
        </w:rPr>
        <w:t>上記の理由から以下を強く求めるものである。</w:t>
      </w:r>
    </w:p>
    <w:p w:rsidR="006D6517" w:rsidRPr="003D67C8" w:rsidRDefault="006D6517" w:rsidP="006D6517">
      <w:pPr>
        <w:pStyle w:val="a3"/>
        <w:rPr>
          <w:color w:val="000000" w:themeColor="text1"/>
        </w:rPr>
      </w:pPr>
    </w:p>
    <w:p w:rsidR="006D6517" w:rsidRPr="003D67C8" w:rsidRDefault="006D6517" w:rsidP="006D6517">
      <w:pPr>
        <w:numPr>
          <w:ilvl w:val="0"/>
          <w:numId w:val="1"/>
        </w:numPr>
        <w:rPr>
          <w:b/>
          <w:color w:val="000000" w:themeColor="text1"/>
          <w:sz w:val="24"/>
        </w:rPr>
      </w:pPr>
      <w:r w:rsidRPr="003D67C8">
        <w:rPr>
          <w:rFonts w:hint="eastAsia"/>
          <w:b/>
          <w:color w:val="000000" w:themeColor="text1"/>
          <w:sz w:val="24"/>
        </w:rPr>
        <w:t xml:space="preserve">　住民生活を危険にさらす「（仮称）三大明神風力発電事業」の計画予定地の保安林解除を認めないよう強く求める。</w:t>
      </w:r>
    </w:p>
    <w:p w:rsidR="006D6517" w:rsidRPr="003D67C8" w:rsidRDefault="006D6517" w:rsidP="006D6517">
      <w:pPr>
        <w:rPr>
          <w:b/>
          <w:color w:val="000000" w:themeColor="text1"/>
          <w:sz w:val="24"/>
        </w:rPr>
      </w:pPr>
    </w:p>
    <w:p w:rsidR="003D67C8" w:rsidRPr="003D67C8" w:rsidRDefault="006D6517" w:rsidP="00A7081D">
      <w:pPr>
        <w:ind w:firstLineChars="2700" w:firstLine="6505"/>
        <w:jc w:val="right"/>
        <w:rPr>
          <w:color w:val="000000" w:themeColor="text1"/>
        </w:rPr>
      </w:pPr>
      <w:r w:rsidRPr="003D67C8">
        <w:rPr>
          <w:rFonts w:hint="eastAsia"/>
          <w:b/>
          <w:color w:val="000000" w:themeColor="text1"/>
          <w:sz w:val="24"/>
        </w:rPr>
        <w:t>以上</w:t>
      </w:r>
      <w:bookmarkStart w:id="0" w:name="_GoBack"/>
      <w:bookmarkEnd w:id="0"/>
    </w:p>
    <w:sectPr w:rsidR="003D67C8" w:rsidRPr="003D67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80C84"/>
    <w:multiLevelType w:val="hybridMultilevel"/>
    <w:tmpl w:val="45CC1200"/>
    <w:lvl w:ilvl="0" w:tplc="0D526822">
      <w:start w:val="1"/>
      <w:numFmt w:val="japaneseCounting"/>
      <w:lvlText w:val="%1、"/>
      <w:lvlJc w:val="left"/>
      <w:pPr>
        <w:ind w:left="720" w:hanging="7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17"/>
    <w:rsid w:val="00081B4D"/>
    <w:rsid w:val="003D67C8"/>
    <w:rsid w:val="00427096"/>
    <w:rsid w:val="005E1BB7"/>
    <w:rsid w:val="006D6517"/>
    <w:rsid w:val="008C6886"/>
    <w:rsid w:val="00A7081D"/>
    <w:rsid w:val="00CF3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51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D6517"/>
    <w:rPr>
      <w:sz w:val="24"/>
    </w:rPr>
  </w:style>
  <w:style w:type="character" w:customStyle="1" w:styleId="a4">
    <w:name w:val="本文 (文字)"/>
    <w:basedOn w:val="a0"/>
    <w:link w:val="a3"/>
    <w:semiHidden/>
    <w:rsid w:val="006D6517"/>
    <w:rPr>
      <w:rFonts w:ascii="Century" w:eastAsia="ＭＳ 明朝" w:hAnsi="Century" w:cs="Times New Roman"/>
      <w:sz w:val="24"/>
      <w:szCs w:val="24"/>
    </w:rPr>
  </w:style>
  <w:style w:type="paragraph" w:styleId="2">
    <w:name w:val="Body Text 2"/>
    <w:basedOn w:val="a"/>
    <w:link w:val="20"/>
    <w:semiHidden/>
    <w:unhideWhenUsed/>
    <w:rsid w:val="006D6517"/>
    <w:pPr>
      <w:spacing w:line="560" w:lineRule="exact"/>
    </w:pPr>
    <w:rPr>
      <w:sz w:val="32"/>
    </w:rPr>
  </w:style>
  <w:style w:type="character" w:customStyle="1" w:styleId="20">
    <w:name w:val="本文 2 (文字)"/>
    <w:basedOn w:val="a0"/>
    <w:link w:val="2"/>
    <w:semiHidden/>
    <w:rsid w:val="006D6517"/>
    <w:rPr>
      <w:rFonts w:ascii="Century" w:eastAsia="ＭＳ 明朝" w:hAnsi="Century"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51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D6517"/>
    <w:rPr>
      <w:sz w:val="24"/>
    </w:rPr>
  </w:style>
  <w:style w:type="character" w:customStyle="1" w:styleId="a4">
    <w:name w:val="本文 (文字)"/>
    <w:basedOn w:val="a0"/>
    <w:link w:val="a3"/>
    <w:semiHidden/>
    <w:rsid w:val="006D6517"/>
    <w:rPr>
      <w:rFonts w:ascii="Century" w:eastAsia="ＭＳ 明朝" w:hAnsi="Century" w:cs="Times New Roman"/>
      <w:sz w:val="24"/>
      <w:szCs w:val="24"/>
    </w:rPr>
  </w:style>
  <w:style w:type="paragraph" w:styleId="2">
    <w:name w:val="Body Text 2"/>
    <w:basedOn w:val="a"/>
    <w:link w:val="20"/>
    <w:semiHidden/>
    <w:unhideWhenUsed/>
    <w:rsid w:val="006D6517"/>
    <w:pPr>
      <w:spacing w:line="560" w:lineRule="exact"/>
    </w:pPr>
    <w:rPr>
      <w:sz w:val="32"/>
    </w:rPr>
  </w:style>
  <w:style w:type="character" w:customStyle="1" w:styleId="20">
    <w:name w:val="本文 2 (文字)"/>
    <w:basedOn w:val="a0"/>
    <w:link w:val="2"/>
    <w:semiHidden/>
    <w:rsid w:val="006D6517"/>
    <w:rPr>
      <w:rFonts w:ascii="Century" w:eastAsia="ＭＳ 明朝" w:hAnsi="Century"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4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emiko</dc:creator>
  <cp:lastModifiedBy>日本共産党福島県議会議員団事務局</cp:lastModifiedBy>
  <cp:revision>2</cp:revision>
  <cp:lastPrinted>2021-01-12T00:55:00Z</cp:lastPrinted>
  <dcterms:created xsi:type="dcterms:W3CDTF">2021-01-12T00:56:00Z</dcterms:created>
  <dcterms:modified xsi:type="dcterms:W3CDTF">2021-01-12T00:56:00Z</dcterms:modified>
</cp:coreProperties>
</file>