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A112" w14:textId="6E244AB9" w:rsidR="00776662" w:rsidRPr="006306AF" w:rsidRDefault="00776662" w:rsidP="00EC1988">
      <w:pPr>
        <w:adjustRightInd/>
        <w:jc w:val="right"/>
        <w:rPr>
          <w:rFonts w:ascii="ＭＳ 明朝" w:hAnsi="ＭＳ 明朝" w:cs="Times New Roman"/>
          <w:color w:val="auto"/>
        </w:rPr>
      </w:pPr>
      <w:r w:rsidRPr="006306AF">
        <w:rPr>
          <w:rFonts w:ascii="ＭＳ 明朝" w:hAnsi="ＭＳ 明朝" w:hint="eastAsia"/>
          <w:color w:val="auto"/>
        </w:rPr>
        <w:t>２０２</w:t>
      </w:r>
      <w:r w:rsidR="008D622F" w:rsidRPr="006306AF">
        <w:rPr>
          <w:rFonts w:ascii="ＭＳ 明朝" w:hAnsi="ＭＳ 明朝" w:hint="eastAsia"/>
          <w:color w:val="auto"/>
        </w:rPr>
        <w:t>１</w:t>
      </w:r>
      <w:r w:rsidRPr="006306AF">
        <w:rPr>
          <w:rFonts w:ascii="ＭＳ 明朝" w:hAnsi="ＭＳ 明朝" w:hint="eastAsia"/>
          <w:color w:val="auto"/>
        </w:rPr>
        <w:t>年</w:t>
      </w:r>
      <w:r w:rsidR="00866B47" w:rsidRPr="006306AF">
        <w:rPr>
          <w:rFonts w:ascii="ＭＳ 明朝" w:hAnsi="ＭＳ 明朝" w:hint="eastAsia"/>
          <w:color w:val="auto"/>
        </w:rPr>
        <w:t>６</w:t>
      </w:r>
      <w:r w:rsidRPr="006306AF">
        <w:rPr>
          <w:rFonts w:ascii="ＭＳ 明朝" w:hAnsi="ＭＳ 明朝" w:hint="eastAsia"/>
          <w:color w:val="auto"/>
        </w:rPr>
        <w:t>月</w:t>
      </w:r>
      <w:r w:rsidR="008D622F" w:rsidRPr="006306AF">
        <w:rPr>
          <w:rFonts w:ascii="ＭＳ 明朝" w:hAnsi="ＭＳ 明朝" w:hint="eastAsia"/>
          <w:color w:val="auto"/>
        </w:rPr>
        <w:t>２</w:t>
      </w:r>
      <w:r w:rsidRPr="006306AF">
        <w:rPr>
          <w:rFonts w:ascii="ＭＳ 明朝" w:hAnsi="ＭＳ 明朝" w:hint="eastAsia"/>
          <w:color w:val="auto"/>
        </w:rPr>
        <w:t>日</w:t>
      </w:r>
    </w:p>
    <w:p w14:paraId="48E22480" w14:textId="77777777" w:rsidR="00776662" w:rsidRPr="006306AF" w:rsidRDefault="00776662">
      <w:pPr>
        <w:adjustRightInd/>
        <w:rPr>
          <w:rFonts w:ascii="ＭＳ 明朝" w:hAnsi="ＭＳ 明朝" w:cs="Times New Roman"/>
          <w:color w:val="auto"/>
        </w:rPr>
      </w:pPr>
      <w:r w:rsidRPr="006306AF">
        <w:rPr>
          <w:rFonts w:ascii="ＭＳ 明朝" w:hAnsi="ＭＳ 明朝" w:hint="eastAsia"/>
          <w:color w:val="auto"/>
        </w:rPr>
        <w:t>福島県知事</w:t>
      </w:r>
    </w:p>
    <w:p w14:paraId="269F312C" w14:textId="77777777" w:rsidR="00776662" w:rsidRPr="006306AF" w:rsidRDefault="00776662">
      <w:pPr>
        <w:adjustRightInd/>
        <w:rPr>
          <w:rFonts w:ascii="ＭＳ 明朝" w:hAnsi="ＭＳ 明朝" w:cs="Times New Roman"/>
          <w:color w:val="auto"/>
        </w:rPr>
      </w:pPr>
      <w:r w:rsidRPr="006306AF">
        <w:rPr>
          <w:rFonts w:ascii="ＭＳ 明朝" w:hAnsi="ＭＳ 明朝" w:hint="eastAsia"/>
          <w:color w:val="auto"/>
        </w:rPr>
        <w:t xml:space="preserve">　内堀</w:t>
      </w:r>
      <w:r w:rsidRPr="006306AF">
        <w:rPr>
          <w:rFonts w:ascii="ＭＳ 明朝" w:hAnsi="ＭＳ 明朝" w:cs="Times New Roman"/>
          <w:color w:val="auto"/>
        </w:rPr>
        <w:t xml:space="preserve"> </w:t>
      </w:r>
      <w:r w:rsidRPr="006306AF">
        <w:rPr>
          <w:rFonts w:ascii="ＭＳ 明朝" w:hAnsi="ＭＳ 明朝" w:hint="eastAsia"/>
          <w:color w:val="auto"/>
        </w:rPr>
        <w:t>雅雄</w:t>
      </w:r>
      <w:r w:rsidRPr="006306AF">
        <w:rPr>
          <w:rFonts w:ascii="ＭＳ 明朝" w:hAnsi="ＭＳ 明朝" w:cs="Times New Roman"/>
          <w:color w:val="auto"/>
        </w:rPr>
        <w:t xml:space="preserve"> </w:t>
      </w:r>
      <w:r w:rsidRPr="006306AF">
        <w:rPr>
          <w:rFonts w:ascii="ＭＳ 明朝" w:hAnsi="ＭＳ 明朝" w:hint="eastAsia"/>
          <w:color w:val="auto"/>
        </w:rPr>
        <w:t>様</w:t>
      </w:r>
    </w:p>
    <w:p w14:paraId="442E2353" w14:textId="77777777" w:rsidR="00776662" w:rsidRPr="006306AF" w:rsidRDefault="00776662">
      <w:pPr>
        <w:wordWrap w:val="0"/>
        <w:adjustRightInd/>
        <w:jc w:val="right"/>
        <w:rPr>
          <w:rFonts w:ascii="ＭＳ 明朝" w:hAnsi="ＭＳ 明朝" w:cs="Times New Roman"/>
          <w:color w:val="auto"/>
        </w:rPr>
      </w:pPr>
      <w:r w:rsidRPr="006306AF">
        <w:rPr>
          <w:rFonts w:ascii="ＭＳ 明朝" w:hAnsi="ＭＳ 明朝" w:hint="eastAsia"/>
          <w:color w:val="auto"/>
        </w:rPr>
        <w:t>日本共産党福島県議会議員団</w:t>
      </w:r>
    </w:p>
    <w:p w14:paraId="390E05CA" w14:textId="77777777" w:rsidR="00776662" w:rsidRPr="006306AF" w:rsidRDefault="00776662" w:rsidP="00DE0AE7">
      <w:pPr>
        <w:jc w:val="right"/>
        <w:rPr>
          <w:rFonts w:ascii="ＭＳ 明朝" w:hAnsi="ＭＳ 明朝"/>
          <w:color w:val="auto"/>
        </w:rPr>
      </w:pPr>
      <w:r w:rsidRPr="006306AF">
        <w:rPr>
          <w:rFonts w:ascii="ＭＳ 明朝" w:hAnsi="ＭＳ 明朝" w:hint="eastAsia"/>
          <w:color w:val="auto"/>
          <w:spacing w:val="200"/>
          <w:fitText w:val="840" w:id="-2118950912"/>
        </w:rPr>
        <w:t>団</w:t>
      </w:r>
      <w:r w:rsidRPr="006306AF">
        <w:rPr>
          <w:rFonts w:ascii="ＭＳ 明朝" w:hAnsi="ＭＳ 明朝" w:hint="eastAsia"/>
          <w:color w:val="auto"/>
          <w:fitText w:val="840" w:id="-2118950912"/>
        </w:rPr>
        <w:t>長</w:t>
      </w:r>
      <w:r w:rsidRPr="006306AF">
        <w:rPr>
          <w:rFonts w:ascii="ＭＳ 明朝" w:hAnsi="ＭＳ 明朝" w:hint="eastAsia"/>
          <w:color w:val="auto"/>
        </w:rPr>
        <w:t xml:space="preserve">　神山　悦子</w:t>
      </w:r>
    </w:p>
    <w:p w14:paraId="6A00D9AB" w14:textId="77777777" w:rsidR="00776662" w:rsidRPr="006306AF" w:rsidRDefault="00776662" w:rsidP="00DE0AE7">
      <w:pPr>
        <w:ind w:left="10920" w:hangingChars="3500" w:hanging="10920"/>
        <w:jc w:val="right"/>
        <w:rPr>
          <w:rFonts w:ascii="ＭＳ 明朝" w:hAnsi="ＭＳ 明朝"/>
          <w:color w:val="auto"/>
        </w:rPr>
      </w:pPr>
      <w:r w:rsidRPr="006306AF">
        <w:rPr>
          <w:rFonts w:ascii="ＭＳ 明朝" w:hAnsi="ＭＳ 明朝" w:hint="eastAsia"/>
          <w:color w:val="auto"/>
          <w:spacing w:val="45"/>
          <w:fitText w:val="840" w:id="-2118950911"/>
        </w:rPr>
        <w:t>副団</w:t>
      </w:r>
      <w:r w:rsidRPr="006306AF">
        <w:rPr>
          <w:rFonts w:ascii="ＭＳ 明朝" w:hAnsi="ＭＳ 明朝" w:hint="eastAsia"/>
          <w:color w:val="auto"/>
          <w:fitText w:val="840" w:id="-2118950911"/>
        </w:rPr>
        <w:t>長</w:t>
      </w:r>
      <w:r w:rsidRPr="006306AF">
        <w:rPr>
          <w:rFonts w:ascii="ＭＳ 明朝" w:hAnsi="ＭＳ 明朝" w:hint="eastAsia"/>
          <w:color w:val="auto"/>
        </w:rPr>
        <w:t xml:space="preserve">　宮川えみ子</w:t>
      </w:r>
    </w:p>
    <w:p w14:paraId="3DAB534E" w14:textId="77777777" w:rsidR="00776662" w:rsidRPr="006306AF" w:rsidRDefault="00776662" w:rsidP="00DE0AE7">
      <w:pPr>
        <w:jc w:val="right"/>
        <w:rPr>
          <w:rFonts w:ascii="ＭＳ 明朝" w:hAnsi="ＭＳ 明朝"/>
          <w:color w:val="auto"/>
        </w:rPr>
      </w:pPr>
      <w:r w:rsidRPr="006306AF">
        <w:rPr>
          <w:rFonts w:ascii="ＭＳ 明朝" w:hAnsi="ＭＳ 明朝" w:hint="eastAsia"/>
          <w:color w:val="auto"/>
          <w:spacing w:val="45"/>
          <w:fitText w:val="840" w:id="-2118950910"/>
        </w:rPr>
        <w:t>幹事</w:t>
      </w:r>
      <w:r w:rsidRPr="006306AF">
        <w:rPr>
          <w:rFonts w:ascii="ＭＳ 明朝" w:hAnsi="ＭＳ 明朝" w:hint="eastAsia"/>
          <w:color w:val="auto"/>
          <w:fitText w:val="840" w:id="-2118950910"/>
        </w:rPr>
        <w:t>長</w:t>
      </w:r>
      <w:r w:rsidRPr="006306AF">
        <w:rPr>
          <w:rFonts w:ascii="ＭＳ 明朝" w:hAnsi="ＭＳ 明朝" w:hint="eastAsia"/>
          <w:color w:val="auto"/>
        </w:rPr>
        <w:t xml:space="preserve">　宮本しづえ</w:t>
      </w:r>
    </w:p>
    <w:p w14:paraId="785AB7E0" w14:textId="77777777" w:rsidR="00934437" w:rsidRPr="006306AF" w:rsidRDefault="00776662" w:rsidP="00934437">
      <w:pPr>
        <w:jc w:val="right"/>
        <w:rPr>
          <w:rFonts w:ascii="ＭＳ 明朝" w:hAnsi="ＭＳ 明朝"/>
          <w:color w:val="auto"/>
        </w:rPr>
      </w:pPr>
      <w:r w:rsidRPr="006306AF">
        <w:rPr>
          <w:rFonts w:ascii="ＭＳ 明朝" w:hAnsi="ＭＳ 明朝" w:hint="eastAsia"/>
          <w:color w:val="auto"/>
        </w:rPr>
        <w:t>政調会長　吉田　英策</w:t>
      </w:r>
    </w:p>
    <w:p w14:paraId="077A4A62" w14:textId="63636D08" w:rsidR="00934437" w:rsidRPr="006306AF" w:rsidRDefault="00934437" w:rsidP="00934437">
      <w:pPr>
        <w:jc w:val="right"/>
        <w:rPr>
          <w:rFonts w:ascii="ＭＳ 明朝" w:hAnsi="ＭＳ 明朝"/>
          <w:color w:val="auto"/>
        </w:rPr>
      </w:pPr>
      <w:r w:rsidRPr="006306AF">
        <w:rPr>
          <w:rFonts w:ascii="ＭＳ 明朝" w:hAnsi="ＭＳ 明朝" w:hint="eastAsia"/>
          <w:color w:val="auto"/>
        </w:rPr>
        <w:t>副幹事長　大橋　沙織</w:t>
      </w:r>
    </w:p>
    <w:p w14:paraId="71CA6EE6" w14:textId="77777777" w:rsidR="00D03292" w:rsidRPr="006306AF" w:rsidRDefault="00D03292" w:rsidP="00DE0AE7">
      <w:pPr>
        <w:rPr>
          <w:rFonts w:ascii="ＭＳ 明朝" w:hAnsi="ＭＳ 明朝"/>
          <w:color w:val="auto"/>
        </w:rPr>
      </w:pPr>
    </w:p>
    <w:p w14:paraId="50286AE1" w14:textId="4E3FE5CA" w:rsidR="00776662" w:rsidRPr="006306AF" w:rsidRDefault="00776662">
      <w:pPr>
        <w:adjustRightInd/>
        <w:spacing w:line="396" w:lineRule="exact"/>
        <w:jc w:val="center"/>
        <w:rPr>
          <w:rFonts w:ascii="ＭＳ 明朝" w:hAnsi="ＭＳ 明朝" w:cs="Times New Roman"/>
          <w:color w:val="auto"/>
          <w:sz w:val="28"/>
          <w:szCs w:val="28"/>
        </w:rPr>
      </w:pPr>
      <w:r w:rsidRPr="006306AF">
        <w:rPr>
          <w:rFonts w:ascii="ＭＳ 明朝" w:hAnsi="ＭＳ 明朝" w:hint="eastAsia"/>
          <w:b/>
          <w:bCs/>
          <w:color w:val="auto"/>
          <w:sz w:val="28"/>
          <w:szCs w:val="28"/>
        </w:rPr>
        <w:t>２０２</w:t>
      </w:r>
      <w:r w:rsidR="008D622F" w:rsidRPr="006306AF">
        <w:rPr>
          <w:rFonts w:ascii="ＭＳ 明朝" w:hAnsi="ＭＳ 明朝" w:hint="eastAsia"/>
          <w:b/>
          <w:bCs/>
          <w:color w:val="auto"/>
          <w:sz w:val="28"/>
          <w:szCs w:val="28"/>
        </w:rPr>
        <w:t>１</w:t>
      </w:r>
      <w:r w:rsidRPr="006306AF">
        <w:rPr>
          <w:rFonts w:ascii="ＭＳ 明朝" w:hAnsi="ＭＳ 明朝" w:hint="eastAsia"/>
          <w:b/>
          <w:bCs/>
          <w:color w:val="auto"/>
          <w:sz w:val="28"/>
          <w:szCs w:val="28"/>
        </w:rPr>
        <w:t>年</w:t>
      </w:r>
      <w:r w:rsidR="00866B47" w:rsidRPr="006306AF">
        <w:rPr>
          <w:rFonts w:ascii="ＭＳ 明朝" w:hAnsi="ＭＳ 明朝" w:hint="eastAsia"/>
          <w:b/>
          <w:bCs/>
          <w:color w:val="auto"/>
          <w:sz w:val="28"/>
          <w:szCs w:val="28"/>
        </w:rPr>
        <w:t>６月定例県議会に関する</w:t>
      </w:r>
      <w:r w:rsidRPr="006306AF">
        <w:rPr>
          <w:rFonts w:ascii="ＭＳ 明朝" w:hAnsi="ＭＳ 明朝" w:hint="eastAsia"/>
          <w:b/>
          <w:bCs/>
          <w:color w:val="auto"/>
          <w:sz w:val="28"/>
          <w:szCs w:val="28"/>
        </w:rPr>
        <w:t>申し入れ</w:t>
      </w:r>
    </w:p>
    <w:p w14:paraId="39992915" w14:textId="77777777" w:rsidR="00776662" w:rsidRPr="006306AF" w:rsidRDefault="00776662">
      <w:pPr>
        <w:adjustRightInd/>
        <w:rPr>
          <w:rFonts w:ascii="ＭＳ 明朝" w:hAnsi="ＭＳ 明朝" w:cs="Times New Roman"/>
          <w:color w:val="auto"/>
        </w:rPr>
      </w:pPr>
    </w:p>
    <w:p w14:paraId="43C9E152" w14:textId="77777777" w:rsidR="00776662" w:rsidRPr="006306AF" w:rsidRDefault="00776662" w:rsidP="009962CF">
      <w:pPr>
        <w:tabs>
          <w:tab w:val="left" w:pos="3330"/>
        </w:tabs>
        <w:adjustRightInd/>
        <w:spacing w:line="354" w:lineRule="exact"/>
        <w:rPr>
          <w:rFonts w:ascii="ＭＳ 明朝" w:hAnsi="ＭＳ 明朝" w:cs="Times New Roman"/>
          <w:color w:val="auto"/>
          <w:sz w:val="24"/>
          <w:szCs w:val="24"/>
        </w:rPr>
      </w:pPr>
      <w:r w:rsidRPr="006306AF">
        <w:rPr>
          <w:rFonts w:ascii="ＭＳ 明朝" w:hAnsi="ＭＳ 明朝" w:hint="eastAsia"/>
          <w:b/>
          <w:bCs/>
          <w:color w:val="auto"/>
          <w:sz w:val="24"/>
          <w:szCs w:val="24"/>
        </w:rPr>
        <w:t>はじめに</w:t>
      </w:r>
    </w:p>
    <w:p w14:paraId="04C1C6C4" w14:textId="04125FAE" w:rsidR="00A85B9A" w:rsidRPr="006306AF" w:rsidRDefault="00535213" w:rsidP="00997B7E">
      <w:pPr>
        <w:ind w:firstLineChars="100" w:firstLine="222"/>
        <w:rPr>
          <w:rFonts w:ascii="ＭＳ 明朝" w:hAnsi="ＭＳ 明朝"/>
          <w:color w:val="auto"/>
        </w:rPr>
      </w:pPr>
      <w:r w:rsidRPr="006306AF">
        <w:rPr>
          <w:rFonts w:ascii="ＭＳ 明朝" w:hAnsi="ＭＳ 明朝" w:hint="eastAsia"/>
          <w:color w:val="auto"/>
        </w:rPr>
        <w:t>新型コロナウイルス</w:t>
      </w:r>
      <w:r w:rsidR="00A85B9A" w:rsidRPr="006306AF">
        <w:rPr>
          <w:rFonts w:ascii="ＭＳ 明朝" w:hAnsi="ＭＳ 明朝" w:hint="eastAsia"/>
          <w:color w:val="auto"/>
        </w:rPr>
        <w:t>感染拡大の第４波は全国に広がり、</w:t>
      </w:r>
      <w:r w:rsidR="00F648CE" w:rsidRPr="006306AF">
        <w:rPr>
          <w:rFonts w:ascii="ＭＳ 明朝" w:hAnsi="ＭＳ 明朝" w:hint="eastAsia"/>
          <w:color w:val="auto"/>
        </w:rPr>
        <w:t>変異株との闘いという新たな局面に入っています。</w:t>
      </w:r>
      <w:r w:rsidR="00A85B9A" w:rsidRPr="006306AF">
        <w:rPr>
          <w:rFonts w:ascii="ＭＳ 明朝" w:hAnsi="ＭＳ 明朝" w:hint="eastAsia"/>
          <w:color w:val="auto"/>
        </w:rPr>
        <w:t>感染力が強く重症化リスクも高いとされる変異株へ</w:t>
      </w:r>
      <w:r w:rsidR="00AB3E3D" w:rsidRPr="006306AF">
        <w:rPr>
          <w:rFonts w:ascii="ＭＳ 明朝" w:hAnsi="ＭＳ 明朝" w:hint="eastAsia"/>
          <w:color w:val="auto"/>
        </w:rPr>
        <w:t>の置き換わりによ</w:t>
      </w:r>
      <w:r w:rsidR="009A00D5" w:rsidRPr="006306AF">
        <w:rPr>
          <w:rFonts w:ascii="ＭＳ 明朝" w:hAnsi="ＭＳ 明朝" w:hint="eastAsia"/>
          <w:color w:val="auto"/>
        </w:rPr>
        <w:t>り</w:t>
      </w:r>
      <w:r w:rsidR="00AB3E3D" w:rsidRPr="006306AF">
        <w:rPr>
          <w:rFonts w:ascii="ＭＳ 明朝" w:hAnsi="ＭＳ 明朝" w:hint="eastAsia"/>
          <w:color w:val="auto"/>
        </w:rPr>
        <w:t>感染拡大のスピードが速く</w:t>
      </w:r>
      <w:r w:rsidR="009A00D5" w:rsidRPr="006306AF">
        <w:rPr>
          <w:rFonts w:ascii="ＭＳ 明朝" w:hAnsi="ＭＳ 明朝" w:hint="eastAsia"/>
          <w:color w:val="auto"/>
        </w:rPr>
        <w:t>、</w:t>
      </w:r>
      <w:r w:rsidR="00A85B9A" w:rsidRPr="006306AF">
        <w:rPr>
          <w:rFonts w:ascii="ＭＳ 明朝" w:hAnsi="ＭＳ 明朝" w:hint="eastAsia"/>
          <w:color w:val="auto"/>
        </w:rPr>
        <w:t>医療</w:t>
      </w:r>
      <w:r w:rsidR="00635A47" w:rsidRPr="006306AF">
        <w:rPr>
          <w:rFonts w:ascii="ＭＳ 明朝" w:hAnsi="ＭＳ 明朝" w:hint="eastAsia"/>
          <w:color w:val="auto"/>
        </w:rPr>
        <w:t>が</w:t>
      </w:r>
      <w:r w:rsidR="009A00D5" w:rsidRPr="006306AF">
        <w:rPr>
          <w:rFonts w:ascii="ＭＳ 明朝" w:hAnsi="ＭＳ 明朝" w:hint="eastAsia"/>
          <w:color w:val="auto"/>
        </w:rPr>
        <w:t>ひっ迫</w:t>
      </w:r>
      <w:r w:rsidR="00AB3E3D" w:rsidRPr="006306AF">
        <w:rPr>
          <w:rFonts w:ascii="ＭＳ 明朝" w:hAnsi="ＭＳ 明朝" w:hint="eastAsia"/>
          <w:color w:val="auto"/>
        </w:rPr>
        <w:t>、</w:t>
      </w:r>
      <w:r w:rsidR="00A85B9A" w:rsidRPr="006306AF">
        <w:rPr>
          <w:rFonts w:ascii="ＭＳ 明朝" w:hAnsi="ＭＳ 明朝" w:hint="eastAsia"/>
          <w:color w:val="auto"/>
        </w:rPr>
        <w:t>そのもとで入院も治療も受けられ</w:t>
      </w:r>
      <w:r w:rsidR="009A00D5" w:rsidRPr="006306AF">
        <w:rPr>
          <w:rFonts w:ascii="ＭＳ 明朝" w:hAnsi="ＭＳ 明朝" w:hint="eastAsia"/>
          <w:color w:val="auto"/>
        </w:rPr>
        <w:t>ず亡くなる事例が発生して</w:t>
      </w:r>
      <w:r w:rsidR="00C7393E" w:rsidRPr="006306AF">
        <w:rPr>
          <w:rFonts w:ascii="ＭＳ 明朝" w:hAnsi="ＭＳ 明朝" w:hint="eastAsia"/>
          <w:color w:val="auto"/>
        </w:rPr>
        <w:t>います。また</w:t>
      </w:r>
      <w:r w:rsidR="009A00D5" w:rsidRPr="006306AF">
        <w:rPr>
          <w:rFonts w:ascii="ＭＳ 明朝" w:hAnsi="ＭＳ 明朝" w:hint="eastAsia"/>
          <w:color w:val="auto"/>
        </w:rPr>
        <w:t>、</w:t>
      </w:r>
      <w:r w:rsidR="00A85B9A" w:rsidRPr="006306AF">
        <w:rPr>
          <w:rFonts w:ascii="ＭＳ 明朝" w:hAnsi="ＭＳ 明朝" w:hint="eastAsia"/>
          <w:color w:val="auto"/>
        </w:rPr>
        <w:t>長引くコロナ</w:t>
      </w:r>
      <w:r w:rsidR="00634C6E" w:rsidRPr="006306AF">
        <w:rPr>
          <w:rFonts w:ascii="ＭＳ 明朝" w:hAnsi="ＭＳ 明朝" w:hint="eastAsia"/>
          <w:color w:val="auto"/>
        </w:rPr>
        <w:t>禍で</w:t>
      </w:r>
      <w:r w:rsidR="009A00D5" w:rsidRPr="006306AF">
        <w:rPr>
          <w:rFonts w:ascii="ＭＳ 明朝" w:hAnsi="ＭＳ 明朝" w:hint="eastAsia"/>
          <w:color w:val="auto"/>
        </w:rPr>
        <w:t>、</w:t>
      </w:r>
      <w:r w:rsidR="00A85B9A" w:rsidRPr="006306AF">
        <w:rPr>
          <w:rFonts w:ascii="ＭＳ 明朝" w:hAnsi="ＭＳ 明朝" w:hint="eastAsia"/>
          <w:color w:val="auto"/>
        </w:rPr>
        <w:t>暮らしと生業への影響</w:t>
      </w:r>
      <w:r w:rsidR="00635A47" w:rsidRPr="006306AF">
        <w:rPr>
          <w:rFonts w:ascii="ＭＳ 明朝" w:hAnsi="ＭＳ 明朝" w:hint="eastAsia"/>
          <w:color w:val="auto"/>
        </w:rPr>
        <w:t>も</w:t>
      </w:r>
      <w:r w:rsidR="00A85B9A" w:rsidRPr="006306AF">
        <w:rPr>
          <w:rFonts w:ascii="ＭＳ 明朝" w:hAnsi="ＭＳ 明朝" w:hint="eastAsia"/>
          <w:color w:val="auto"/>
        </w:rPr>
        <w:t>深刻</w:t>
      </w:r>
      <w:r w:rsidR="00635A47" w:rsidRPr="006306AF">
        <w:rPr>
          <w:rFonts w:ascii="ＭＳ 明朝" w:hAnsi="ＭＳ 明朝" w:hint="eastAsia"/>
          <w:color w:val="auto"/>
        </w:rPr>
        <w:t>です。政府は、</w:t>
      </w:r>
      <w:r w:rsidR="00C7393E" w:rsidRPr="006306AF">
        <w:rPr>
          <w:rFonts w:ascii="ＭＳ 明朝" w:hAnsi="ＭＳ 明朝" w:hint="eastAsia"/>
          <w:color w:val="auto"/>
        </w:rPr>
        <w:t>事業者や労働者</w:t>
      </w:r>
      <w:r w:rsidR="00635A47" w:rsidRPr="006306AF">
        <w:rPr>
          <w:rFonts w:ascii="ＭＳ 明朝" w:hAnsi="ＭＳ 明朝" w:hint="eastAsia"/>
          <w:color w:val="auto"/>
        </w:rPr>
        <w:t>への</w:t>
      </w:r>
      <w:r w:rsidR="00C7393E" w:rsidRPr="006306AF">
        <w:rPr>
          <w:rFonts w:ascii="ＭＳ 明朝" w:hAnsi="ＭＳ 明朝" w:hint="eastAsia"/>
          <w:color w:val="auto"/>
        </w:rPr>
        <w:t>十分な補償と生活支援</w:t>
      </w:r>
      <w:r w:rsidR="00635A47" w:rsidRPr="006306AF">
        <w:rPr>
          <w:rFonts w:ascii="ＭＳ 明朝" w:hAnsi="ＭＳ 明朝" w:hint="eastAsia"/>
          <w:color w:val="auto"/>
        </w:rPr>
        <w:t>を急ぐべきです</w:t>
      </w:r>
      <w:r w:rsidR="00C7393E" w:rsidRPr="006306AF">
        <w:rPr>
          <w:rFonts w:ascii="ＭＳ 明朝" w:hAnsi="ＭＳ 明朝" w:hint="eastAsia"/>
          <w:color w:val="auto"/>
        </w:rPr>
        <w:t>。</w:t>
      </w:r>
      <w:r w:rsidR="00A85B9A" w:rsidRPr="006306AF">
        <w:rPr>
          <w:rFonts w:ascii="ＭＳ 明朝" w:hAnsi="ＭＳ 明朝" w:hint="eastAsia"/>
          <w:color w:val="auto"/>
        </w:rPr>
        <w:t>緊急事態宣言が延長され</w:t>
      </w:r>
      <w:r w:rsidR="00634C6E" w:rsidRPr="006306AF">
        <w:rPr>
          <w:rFonts w:ascii="ＭＳ 明朝" w:hAnsi="ＭＳ 明朝" w:hint="eastAsia"/>
          <w:color w:val="auto"/>
        </w:rPr>
        <w:t>ましたが</w:t>
      </w:r>
      <w:r w:rsidR="00A85B9A" w:rsidRPr="006306AF">
        <w:rPr>
          <w:rFonts w:ascii="ＭＳ 明朝" w:hAnsi="ＭＳ 明朝" w:hint="eastAsia"/>
          <w:color w:val="auto"/>
        </w:rPr>
        <w:t>、対策の中身そのものが不十分であり、</w:t>
      </w:r>
      <w:r w:rsidR="00F955B8" w:rsidRPr="006306AF">
        <w:rPr>
          <w:rFonts w:ascii="ＭＳ 明朝" w:hAnsi="ＭＳ 明朝" w:hint="eastAsia"/>
          <w:color w:val="auto"/>
        </w:rPr>
        <w:t>今日の感染拡大は菅政権の無為無策が招いた結果であり、「人災」です。</w:t>
      </w:r>
      <w:r w:rsidR="00A85B9A" w:rsidRPr="006306AF">
        <w:rPr>
          <w:rFonts w:ascii="ＭＳ 明朝" w:hAnsi="ＭＳ 明朝" w:hint="eastAsia"/>
          <w:color w:val="auto"/>
        </w:rPr>
        <w:t>これまで</w:t>
      </w:r>
      <w:r w:rsidR="009A00D5" w:rsidRPr="006306AF">
        <w:rPr>
          <w:rFonts w:ascii="ＭＳ 明朝" w:hAnsi="ＭＳ 明朝" w:hint="eastAsia"/>
          <w:color w:val="auto"/>
        </w:rPr>
        <w:t>の</w:t>
      </w:r>
      <w:r w:rsidR="00A85B9A" w:rsidRPr="006306AF">
        <w:rPr>
          <w:rFonts w:ascii="ＭＳ 明朝" w:hAnsi="ＭＳ 明朝" w:hint="eastAsia"/>
          <w:color w:val="auto"/>
        </w:rPr>
        <w:t>対策の延長線上では、</w:t>
      </w:r>
      <w:r w:rsidR="009A00D5" w:rsidRPr="006306AF">
        <w:rPr>
          <w:rFonts w:ascii="ＭＳ 明朝" w:hAnsi="ＭＳ 明朝" w:hint="eastAsia"/>
          <w:color w:val="auto"/>
        </w:rPr>
        <w:t>いのち</w:t>
      </w:r>
      <w:r w:rsidR="00D03292" w:rsidRPr="006306AF">
        <w:rPr>
          <w:rFonts w:ascii="ＭＳ 明朝" w:hAnsi="ＭＳ 明朝" w:hint="eastAsia"/>
          <w:color w:val="auto"/>
        </w:rPr>
        <w:t>も</w:t>
      </w:r>
      <w:r w:rsidR="009A00D5" w:rsidRPr="006306AF">
        <w:rPr>
          <w:rFonts w:ascii="ＭＳ 明朝" w:hAnsi="ＭＳ 明朝" w:hint="eastAsia"/>
          <w:color w:val="auto"/>
        </w:rPr>
        <w:t>暮らし</w:t>
      </w:r>
      <w:r w:rsidR="00D03292" w:rsidRPr="006306AF">
        <w:rPr>
          <w:rFonts w:ascii="ＭＳ 明朝" w:hAnsi="ＭＳ 明朝" w:hint="eastAsia"/>
          <w:color w:val="auto"/>
        </w:rPr>
        <w:t>も</w:t>
      </w:r>
      <w:r w:rsidR="009A00D5" w:rsidRPr="006306AF">
        <w:rPr>
          <w:rFonts w:ascii="ＭＳ 明朝" w:hAnsi="ＭＳ 明朝" w:hint="eastAsia"/>
          <w:color w:val="auto"/>
        </w:rPr>
        <w:t>守</w:t>
      </w:r>
      <w:r w:rsidR="00D03292" w:rsidRPr="006306AF">
        <w:rPr>
          <w:rFonts w:ascii="ＭＳ 明朝" w:hAnsi="ＭＳ 明朝" w:hint="eastAsia"/>
          <w:color w:val="auto"/>
        </w:rPr>
        <w:t>れ</w:t>
      </w:r>
      <w:r w:rsidR="00634C6E" w:rsidRPr="006306AF">
        <w:rPr>
          <w:rFonts w:ascii="ＭＳ 明朝" w:hAnsi="ＭＳ 明朝" w:hint="eastAsia"/>
          <w:color w:val="auto"/>
        </w:rPr>
        <w:t>ません</w:t>
      </w:r>
      <w:r w:rsidR="00D03292" w:rsidRPr="006306AF">
        <w:rPr>
          <w:rFonts w:ascii="ＭＳ 明朝" w:hAnsi="ＭＳ 明朝" w:hint="eastAsia"/>
          <w:color w:val="auto"/>
        </w:rPr>
        <w:t>。</w:t>
      </w:r>
    </w:p>
    <w:p w14:paraId="14CEDD7D" w14:textId="3DDB8BEC" w:rsidR="00F46B5E" w:rsidRPr="006306AF" w:rsidRDefault="00DC59DA" w:rsidP="00997B7E">
      <w:pPr>
        <w:ind w:firstLineChars="100" w:firstLine="222"/>
        <w:rPr>
          <w:rFonts w:ascii="ＭＳ 明朝" w:hAnsi="ＭＳ 明朝"/>
          <w:color w:val="auto"/>
        </w:rPr>
      </w:pPr>
      <w:r w:rsidRPr="006306AF">
        <w:rPr>
          <w:rFonts w:ascii="ＭＳ 明朝" w:hAnsi="ＭＳ 明朝" w:hint="eastAsia"/>
          <w:color w:val="auto"/>
        </w:rPr>
        <w:t>日本</w:t>
      </w:r>
      <w:r w:rsidR="00F47A50" w:rsidRPr="006306AF">
        <w:rPr>
          <w:rFonts w:ascii="ＭＳ 明朝" w:hAnsi="ＭＳ 明朝" w:hint="eastAsia"/>
          <w:color w:val="auto"/>
        </w:rPr>
        <w:t>の</w:t>
      </w:r>
      <w:r w:rsidR="00124F65" w:rsidRPr="006306AF">
        <w:rPr>
          <w:rFonts w:ascii="ＭＳ 明朝" w:hAnsi="ＭＳ 明朝" w:hint="eastAsia"/>
          <w:color w:val="auto"/>
        </w:rPr>
        <w:t>ワクチン接種</w:t>
      </w:r>
      <w:r w:rsidR="00FF7BAE" w:rsidRPr="006306AF">
        <w:rPr>
          <w:rFonts w:ascii="ＭＳ 明朝" w:hAnsi="ＭＳ 明朝" w:hint="eastAsia"/>
          <w:color w:val="auto"/>
        </w:rPr>
        <w:t>は</w:t>
      </w:r>
      <w:r w:rsidR="00634C6E" w:rsidRPr="006306AF">
        <w:rPr>
          <w:rFonts w:ascii="ＭＳ 明朝" w:hAnsi="ＭＳ 明朝" w:hint="eastAsia"/>
          <w:color w:val="auto"/>
        </w:rPr>
        <w:t>、</w:t>
      </w:r>
      <w:r w:rsidR="00F47A50" w:rsidRPr="006306AF">
        <w:rPr>
          <w:rFonts w:ascii="ＭＳ 明朝" w:hAnsi="ＭＳ 明朝" w:hint="eastAsia"/>
          <w:color w:val="auto"/>
        </w:rPr>
        <w:t>世界</w:t>
      </w:r>
      <w:r w:rsidRPr="006306AF">
        <w:rPr>
          <w:rFonts w:ascii="ＭＳ 明朝" w:hAnsi="ＭＳ 明朝" w:hint="eastAsia"/>
          <w:color w:val="auto"/>
        </w:rPr>
        <w:t>128位</w:t>
      </w:r>
      <w:r w:rsidR="00124F65" w:rsidRPr="006306AF">
        <w:rPr>
          <w:rFonts w:ascii="ＭＳ 明朝" w:hAnsi="ＭＳ 明朝" w:hint="eastAsia"/>
          <w:color w:val="auto"/>
        </w:rPr>
        <w:t>、</w:t>
      </w:r>
      <w:r w:rsidR="00F955B8" w:rsidRPr="006306AF">
        <w:rPr>
          <w:rFonts w:ascii="ＭＳ 明朝" w:hAnsi="ＭＳ 明朝" w:hint="eastAsia"/>
          <w:color w:val="auto"/>
        </w:rPr>
        <w:t>ＯＥＣＤ</w:t>
      </w:r>
      <w:r w:rsidR="00F47A50" w:rsidRPr="006306AF">
        <w:rPr>
          <w:rFonts w:ascii="ＭＳ 明朝" w:hAnsi="ＭＳ 明朝" w:hint="eastAsia"/>
          <w:color w:val="auto"/>
        </w:rPr>
        <w:t>加盟国中最下位</w:t>
      </w:r>
      <w:r w:rsidR="00FF7BAE" w:rsidRPr="006306AF">
        <w:rPr>
          <w:rFonts w:ascii="ＭＳ 明朝" w:hAnsi="ＭＳ 明朝" w:hint="eastAsia"/>
          <w:color w:val="auto"/>
        </w:rPr>
        <w:t>と</w:t>
      </w:r>
      <w:r w:rsidR="00124F65" w:rsidRPr="006306AF">
        <w:rPr>
          <w:rFonts w:ascii="ＭＳ 明朝" w:hAnsi="ＭＳ 明朝" w:hint="eastAsia"/>
          <w:color w:val="auto"/>
        </w:rPr>
        <w:t>大きく立ち遅れていま</w:t>
      </w:r>
      <w:r w:rsidR="00F47A50" w:rsidRPr="006306AF">
        <w:rPr>
          <w:rFonts w:ascii="ＭＳ 明朝" w:hAnsi="ＭＳ 明朝" w:hint="eastAsia"/>
          <w:color w:val="auto"/>
        </w:rPr>
        <w:t>す。</w:t>
      </w:r>
      <w:r w:rsidR="00941FC5" w:rsidRPr="006306AF">
        <w:rPr>
          <w:rFonts w:ascii="ＭＳ 明朝" w:hAnsi="ＭＳ 明朝" w:hint="eastAsia"/>
          <w:color w:val="auto"/>
        </w:rPr>
        <w:t>県内では5/27</w:t>
      </w:r>
      <w:r w:rsidRPr="006306AF">
        <w:rPr>
          <w:rFonts w:ascii="ＭＳ 明朝" w:hAnsi="ＭＳ 明朝" w:hint="eastAsia"/>
          <w:color w:val="auto"/>
        </w:rPr>
        <w:t>現在</w:t>
      </w:r>
      <w:r w:rsidR="00941FC5" w:rsidRPr="006306AF">
        <w:rPr>
          <w:rFonts w:ascii="ＭＳ 明朝" w:hAnsi="ＭＳ 明朝" w:hint="eastAsia"/>
          <w:color w:val="auto"/>
        </w:rPr>
        <w:t>、</w:t>
      </w:r>
      <w:r w:rsidR="00230058" w:rsidRPr="006306AF">
        <w:rPr>
          <w:rFonts w:ascii="ＭＳ 明朝" w:hAnsi="ＭＳ 明朝" w:hint="eastAsia"/>
          <w:color w:val="auto"/>
        </w:rPr>
        <w:t>接種が</w:t>
      </w:r>
      <w:r w:rsidR="00634C6E" w:rsidRPr="006306AF">
        <w:rPr>
          <w:rFonts w:ascii="ＭＳ 明朝" w:hAnsi="ＭＳ 明朝" w:hint="eastAsia"/>
          <w:color w:val="auto"/>
        </w:rPr>
        <w:t>完了</w:t>
      </w:r>
      <w:r w:rsidR="00230058" w:rsidRPr="006306AF">
        <w:rPr>
          <w:rFonts w:ascii="ＭＳ 明朝" w:hAnsi="ＭＳ 明朝" w:hint="eastAsia"/>
          <w:color w:val="auto"/>
        </w:rPr>
        <w:t>した人は</w:t>
      </w:r>
      <w:r w:rsidR="00941FC5" w:rsidRPr="006306AF">
        <w:rPr>
          <w:rFonts w:ascii="ＭＳ 明朝" w:hAnsi="ＭＳ 明朝" w:hint="eastAsia"/>
          <w:color w:val="auto"/>
        </w:rPr>
        <w:t>医療従事者</w:t>
      </w:r>
      <w:r w:rsidR="00230058" w:rsidRPr="006306AF">
        <w:rPr>
          <w:rFonts w:ascii="ＭＳ 明朝" w:hAnsi="ＭＳ 明朝" w:hint="eastAsia"/>
          <w:color w:val="auto"/>
        </w:rPr>
        <w:t>61</w:t>
      </w:r>
      <w:r w:rsidRPr="006306AF">
        <w:rPr>
          <w:rFonts w:ascii="ＭＳ 明朝" w:hAnsi="ＭＳ 明朝" w:hint="eastAsia"/>
          <w:color w:val="auto"/>
        </w:rPr>
        <w:t>％</w:t>
      </w:r>
      <w:r w:rsidR="00230058" w:rsidRPr="006306AF">
        <w:rPr>
          <w:rFonts w:ascii="ＭＳ 明朝" w:hAnsi="ＭＳ 明朝" w:hint="eastAsia"/>
          <w:color w:val="auto"/>
        </w:rPr>
        <w:t>、高齢者はわずか1.4％</w:t>
      </w:r>
      <w:r w:rsidRPr="006306AF">
        <w:rPr>
          <w:rFonts w:ascii="ＭＳ 明朝" w:hAnsi="ＭＳ 明朝" w:hint="eastAsia"/>
          <w:color w:val="auto"/>
        </w:rPr>
        <w:t>です。</w:t>
      </w:r>
      <w:r w:rsidR="0013593E" w:rsidRPr="006306AF">
        <w:rPr>
          <w:rFonts w:ascii="ＭＳ 明朝" w:hAnsi="ＭＳ 明朝" w:hint="eastAsia"/>
          <w:color w:val="auto"/>
        </w:rPr>
        <w:t>安全・</w:t>
      </w:r>
      <w:r w:rsidR="00A85B9A" w:rsidRPr="006306AF">
        <w:rPr>
          <w:rFonts w:ascii="ＭＳ 明朝" w:hAnsi="ＭＳ 明朝" w:hint="eastAsia"/>
          <w:color w:val="auto"/>
        </w:rPr>
        <w:t>迅速なワクチン接種</w:t>
      </w:r>
      <w:r w:rsidR="00230058" w:rsidRPr="006306AF">
        <w:rPr>
          <w:rFonts w:ascii="ＭＳ 明朝" w:hAnsi="ＭＳ 明朝" w:hint="eastAsia"/>
          <w:color w:val="auto"/>
        </w:rPr>
        <w:t>と</w:t>
      </w:r>
      <w:r w:rsidR="00A85B9A" w:rsidRPr="006306AF">
        <w:rPr>
          <w:rFonts w:ascii="ＭＳ 明朝" w:hAnsi="ＭＳ 明朝" w:hint="eastAsia"/>
          <w:color w:val="auto"/>
        </w:rPr>
        <w:t>、</w:t>
      </w:r>
      <w:r w:rsidR="00371687" w:rsidRPr="006306AF">
        <w:rPr>
          <w:rFonts w:ascii="ＭＳ 明朝" w:hAnsi="ＭＳ 明朝" w:hint="eastAsia"/>
          <w:color w:val="auto"/>
        </w:rPr>
        <w:t>大規模検査な</w:t>
      </w:r>
      <w:r w:rsidRPr="006306AF">
        <w:rPr>
          <w:rFonts w:ascii="ＭＳ 明朝" w:hAnsi="ＭＳ 明朝" w:hint="eastAsia"/>
          <w:color w:val="auto"/>
        </w:rPr>
        <w:t>どの</w:t>
      </w:r>
      <w:r w:rsidR="00A85B9A" w:rsidRPr="006306AF">
        <w:rPr>
          <w:rFonts w:ascii="ＭＳ 明朝" w:hAnsi="ＭＳ 明朝" w:hint="eastAsia"/>
          <w:color w:val="auto"/>
        </w:rPr>
        <w:t>対策</w:t>
      </w:r>
      <w:r w:rsidR="00635A47" w:rsidRPr="006306AF">
        <w:rPr>
          <w:rFonts w:ascii="ＭＳ 明朝" w:hAnsi="ＭＳ 明朝" w:hint="eastAsia"/>
          <w:color w:val="auto"/>
        </w:rPr>
        <w:t>を</w:t>
      </w:r>
      <w:r w:rsidR="00A85B9A" w:rsidRPr="006306AF">
        <w:rPr>
          <w:rFonts w:ascii="ＭＳ 明朝" w:hAnsi="ＭＳ 明朝" w:hint="eastAsia"/>
          <w:color w:val="auto"/>
        </w:rPr>
        <w:t>一体</w:t>
      </w:r>
      <w:r w:rsidRPr="006306AF">
        <w:rPr>
          <w:rFonts w:ascii="ＭＳ 明朝" w:hAnsi="ＭＳ 明朝" w:hint="eastAsia"/>
          <w:color w:val="auto"/>
        </w:rPr>
        <w:t>的</w:t>
      </w:r>
      <w:r w:rsidR="00A85B9A" w:rsidRPr="006306AF">
        <w:rPr>
          <w:rFonts w:ascii="ＭＳ 明朝" w:hAnsi="ＭＳ 明朝" w:hint="eastAsia"/>
          <w:color w:val="auto"/>
        </w:rPr>
        <w:t>にすすめ</w:t>
      </w:r>
      <w:r w:rsidR="0013593E" w:rsidRPr="006306AF">
        <w:rPr>
          <w:rFonts w:ascii="ＭＳ 明朝" w:hAnsi="ＭＳ 明朝" w:hint="eastAsia"/>
          <w:color w:val="auto"/>
        </w:rPr>
        <w:t>、コロナ</w:t>
      </w:r>
      <w:r w:rsidR="00A85B9A" w:rsidRPr="006306AF">
        <w:rPr>
          <w:rFonts w:ascii="ＭＳ 明朝" w:hAnsi="ＭＳ 明朝" w:hint="eastAsia"/>
          <w:color w:val="auto"/>
        </w:rPr>
        <w:t>感染封じ込め</w:t>
      </w:r>
      <w:r w:rsidR="0013593E" w:rsidRPr="006306AF">
        <w:rPr>
          <w:rFonts w:ascii="ＭＳ 明朝" w:hAnsi="ＭＳ 明朝" w:hint="eastAsia"/>
          <w:color w:val="auto"/>
        </w:rPr>
        <w:t>にあたるべきです</w:t>
      </w:r>
      <w:r w:rsidR="00A85B9A" w:rsidRPr="006306AF">
        <w:rPr>
          <w:rFonts w:ascii="ＭＳ 明朝" w:hAnsi="ＭＳ 明朝" w:hint="eastAsia"/>
          <w:color w:val="auto"/>
        </w:rPr>
        <w:t>。</w:t>
      </w:r>
    </w:p>
    <w:p w14:paraId="0C9770CB" w14:textId="6106D57B" w:rsidR="00071FBD" w:rsidRPr="006306AF" w:rsidRDefault="00535213" w:rsidP="00A446DC">
      <w:pPr>
        <w:ind w:firstLineChars="100" w:firstLine="222"/>
        <w:rPr>
          <w:rFonts w:ascii="ＭＳ 明朝" w:hAnsi="ＭＳ 明朝"/>
          <w:color w:val="auto"/>
        </w:rPr>
      </w:pPr>
      <w:r w:rsidRPr="006306AF">
        <w:rPr>
          <w:rFonts w:ascii="ＭＳ 明朝" w:hAnsi="ＭＳ 明朝" w:hint="eastAsia"/>
          <w:color w:val="auto"/>
        </w:rPr>
        <w:t>県内では</w:t>
      </w:r>
      <w:r w:rsidR="009A1CF5" w:rsidRPr="006306AF">
        <w:rPr>
          <w:rFonts w:ascii="ＭＳ 明朝" w:hAnsi="ＭＳ 明朝" w:hint="eastAsia"/>
          <w:color w:val="auto"/>
        </w:rPr>
        <w:t>、</w:t>
      </w:r>
      <w:r w:rsidR="000C0846" w:rsidRPr="006306AF">
        <w:rPr>
          <w:rFonts w:ascii="ＭＳ 明朝" w:hAnsi="ＭＳ 明朝" w:hint="eastAsia"/>
          <w:color w:val="auto"/>
        </w:rPr>
        <w:t>会津若松市</w:t>
      </w:r>
      <w:r w:rsidR="009A1CF5" w:rsidRPr="006306AF">
        <w:rPr>
          <w:rFonts w:ascii="ＭＳ 明朝" w:hAnsi="ＭＳ 明朝" w:hint="eastAsia"/>
          <w:color w:val="auto"/>
        </w:rPr>
        <w:t>と</w:t>
      </w:r>
      <w:r w:rsidR="000C0846" w:rsidRPr="006306AF">
        <w:rPr>
          <w:rFonts w:ascii="ＭＳ 明朝" w:hAnsi="ＭＳ 明朝" w:hint="eastAsia"/>
          <w:color w:val="auto"/>
        </w:rPr>
        <w:t>いわき市</w:t>
      </w:r>
      <w:r w:rsidR="009A1CF5" w:rsidRPr="006306AF">
        <w:rPr>
          <w:rFonts w:ascii="ＭＳ 明朝" w:hAnsi="ＭＳ 明朝" w:hint="eastAsia"/>
          <w:color w:val="auto"/>
        </w:rPr>
        <w:t>を中心に</w:t>
      </w:r>
      <w:r w:rsidR="000C0846" w:rsidRPr="006306AF">
        <w:rPr>
          <w:rFonts w:ascii="ＭＳ 明朝" w:hAnsi="ＭＳ 明朝" w:hint="eastAsia"/>
          <w:color w:val="auto"/>
        </w:rPr>
        <w:t>感染が急拡大し、</w:t>
      </w:r>
      <w:r w:rsidR="00DC59DA" w:rsidRPr="006306AF">
        <w:rPr>
          <w:rFonts w:ascii="ＭＳ 明朝" w:hAnsi="ＭＳ 明朝" w:hint="eastAsia"/>
          <w:color w:val="auto"/>
        </w:rPr>
        <w:t>5/</w:t>
      </w:r>
      <w:r w:rsidRPr="006306AF">
        <w:rPr>
          <w:rFonts w:ascii="ＭＳ 明朝" w:hAnsi="ＭＳ 明朝" w:hint="eastAsia"/>
          <w:color w:val="auto"/>
        </w:rPr>
        <w:t>11</w:t>
      </w:r>
      <w:r w:rsidR="000C0846" w:rsidRPr="006306AF">
        <w:rPr>
          <w:rFonts w:ascii="ＭＳ 明朝" w:hAnsi="ＭＳ 明朝" w:hint="eastAsia"/>
          <w:color w:val="auto"/>
        </w:rPr>
        <w:t>には</w:t>
      </w:r>
      <w:r w:rsidR="00DC59DA" w:rsidRPr="006306AF">
        <w:rPr>
          <w:rFonts w:ascii="ＭＳ 明朝" w:hAnsi="ＭＳ 明朝" w:hint="eastAsia"/>
          <w:color w:val="auto"/>
        </w:rPr>
        <w:t>１日の</w:t>
      </w:r>
      <w:r w:rsidR="00941FC5" w:rsidRPr="006306AF">
        <w:rPr>
          <w:rFonts w:ascii="ＭＳ 明朝" w:hAnsi="ＭＳ 明朝" w:hint="eastAsia"/>
          <w:color w:val="auto"/>
        </w:rPr>
        <w:t>新規陽性</w:t>
      </w:r>
      <w:r w:rsidR="00DC59DA" w:rsidRPr="006306AF">
        <w:rPr>
          <w:rFonts w:ascii="ＭＳ 明朝" w:hAnsi="ＭＳ 明朝" w:hint="eastAsia"/>
          <w:color w:val="auto"/>
        </w:rPr>
        <w:t>者が</w:t>
      </w:r>
      <w:r w:rsidR="000D18D4" w:rsidRPr="006306AF">
        <w:rPr>
          <w:rFonts w:ascii="ＭＳ 明朝" w:hAnsi="ＭＳ 明朝" w:hint="eastAsia"/>
          <w:color w:val="auto"/>
        </w:rPr>
        <w:t>過去</w:t>
      </w:r>
      <w:r w:rsidR="00941FC5" w:rsidRPr="006306AF">
        <w:rPr>
          <w:rFonts w:ascii="ＭＳ 明朝" w:hAnsi="ＭＳ 明朝" w:hint="eastAsia"/>
          <w:color w:val="auto"/>
        </w:rPr>
        <w:t>最多</w:t>
      </w:r>
      <w:r w:rsidR="00DC59DA" w:rsidRPr="006306AF">
        <w:rPr>
          <w:rFonts w:ascii="ＭＳ 明朝" w:hAnsi="ＭＳ 明朝" w:hint="eastAsia"/>
          <w:color w:val="auto"/>
        </w:rPr>
        <w:t>の</w:t>
      </w:r>
      <w:r w:rsidR="000D18D4" w:rsidRPr="006306AF">
        <w:rPr>
          <w:rFonts w:ascii="ＭＳ 明朝" w:hAnsi="ＭＳ 明朝" w:hint="eastAsia"/>
          <w:color w:val="auto"/>
        </w:rPr>
        <w:t>95人確認され、県は14日</w:t>
      </w:r>
      <w:r w:rsidR="009A1CF5" w:rsidRPr="006306AF">
        <w:rPr>
          <w:rFonts w:ascii="ＭＳ 明朝" w:hAnsi="ＭＳ 明朝" w:hint="eastAsia"/>
          <w:color w:val="auto"/>
        </w:rPr>
        <w:t>「</w:t>
      </w:r>
      <w:r w:rsidR="000D18D4" w:rsidRPr="006306AF">
        <w:rPr>
          <w:rFonts w:ascii="ＭＳ 明朝" w:hAnsi="ＭＳ 明朝" w:hint="eastAsia"/>
          <w:color w:val="auto"/>
        </w:rPr>
        <w:t>非常事態宣言</w:t>
      </w:r>
      <w:r w:rsidR="009A1CF5" w:rsidRPr="006306AF">
        <w:rPr>
          <w:rFonts w:ascii="ＭＳ 明朝" w:hAnsi="ＭＳ 明朝" w:hint="eastAsia"/>
          <w:color w:val="auto"/>
        </w:rPr>
        <w:t>」</w:t>
      </w:r>
      <w:r w:rsidR="000D18D4" w:rsidRPr="006306AF">
        <w:rPr>
          <w:rFonts w:ascii="ＭＳ 明朝" w:hAnsi="ＭＳ 明朝" w:hint="eastAsia"/>
          <w:color w:val="auto"/>
        </w:rPr>
        <w:t>を発出</w:t>
      </w:r>
      <w:r w:rsidR="00274855" w:rsidRPr="006306AF">
        <w:rPr>
          <w:rFonts w:ascii="ＭＳ 明朝" w:hAnsi="ＭＳ 明朝" w:hint="eastAsia"/>
          <w:color w:val="auto"/>
        </w:rPr>
        <w:t>、</w:t>
      </w:r>
      <w:r w:rsidR="00941FC5" w:rsidRPr="006306AF">
        <w:rPr>
          <w:rFonts w:ascii="ＭＳ 明朝" w:hAnsi="ＭＳ 明朝" w:hint="eastAsia"/>
          <w:color w:val="auto"/>
        </w:rPr>
        <w:t>３つの指標で</w:t>
      </w:r>
      <w:r w:rsidR="009A1CF5" w:rsidRPr="006306AF">
        <w:rPr>
          <w:rFonts w:ascii="ＭＳ 明朝" w:hAnsi="ＭＳ 明朝" w:hint="eastAsia"/>
          <w:color w:val="auto"/>
        </w:rPr>
        <w:t>「</w:t>
      </w:r>
      <w:r w:rsidR="00941FC5" w:rsidRPr="006306AF">
        <w:rPr>
          <w:rFonts w:ascii="ＭＳ 明朝" w:hAnsi="ＭＳ 明朝" w:hint="eastAsia"/>
          <w:color w:val="auto"/>
        </w:rPr>
        <w:t>ステージ４</w:t>
      </w:r>
      <w:r w:rsidR="009A1CF5" w:rsidRPr="006306AF">
        <w:rPr>
          <w:rFonts w:ascii="ＭＳ 明朝" w:hAnsi="ＭＳ 明朝" w:hint="eastAsia"/>
          <w:color w:val="auto"/>
        </w:rPr>
        <w:t>」</w:t>
      </w:r>
      <w:r w:rsidR="00941FC5" w:rsidRPr="006306AF">
        <w:rPr>
          <w:rFonts w:ascii="ＭＳ 明朝" w:hAnsi="ＭＳ 明朝" w:hint="eastAsia"/>
          <w:color w:val="auto"/>
        </w:rPr>
        <w:t>となりました。</w:t>
      </w:r>
      <w:r w:rsidR="00DC59DA" w:rsidRPr="006306AF">
        <w:rPr>
          <w:rFonts w:ascii="ＭＳ 明朝" w:hAnsi="ＭＳ 明朝" w:hint="eastAsia"/>
          <w:color w:val="auto"/>
        </w:rPr>
        <w:t>５月の感染者</w:t>
      </w:r>
      <w:r w:rsidR="009A1CF5" w:rsidRPr="006306AF">
        <w:rPr>
          <w:rFonts w:ascii="ＭＳ 明朝" w:hAnsi="ＭＳ 明朝" w:hint="eastAsia"/>
          <w:color w:val="auto"/>
        </w:rPr>
        <w:t>数</w:t>
      </w:r>
      <w:r w:rsidR="00DC59DA" w:rsidRPr="006306AF">
        <w:rPr>
          <w:rFonts w:ascii="ＭＳ 明朝" w:hAnsi="ＭＳ 明朝" w:hint="eastAsia"/>
          <w:color w:val="auto"/>
        </w:rPr>
        <w:t>は月別最多だった４月の888人を大きく上回り</w:t>
      </w:r>
      <w:r w:rsidR="00230058" w:rsidRPr="006306AF">
        <w:rPr>
          <w:rFonts w:ascii="ＭＳ 明朝" w:hAnsi="ＭＳ 明朝" w:hint="eastAsia"/>
          <w:color w:val="auto"/>
        </w:rPr>
        <w:t>1,1</w:t>
      </w:r>
      <w:r w:rsidR="005C2A36" w:rsidRPr="006306AF">
        <w:rPr>
          <w:rFonts w:ascii="ＭＳ 明朝" w:hAnsi="ＭＳ 明朝" w:hint="eastAsia"/>
          <w:color w:val="auto"/>
        </w:rPr>
        <w:t>80</w:t>
      </w:r>
      <w:r w:rsidR="00DC59DA" w:rsidRPr="006306AF">
        <w:rPr>
          <w:rFonts w:ascii="ＭＳ 明朝" w:hAnsi="ＭＳ 明朝" w:hint="eastAsia"/>
          <w:color w:val="auto"/>
        </w:rPr>
        <w:t>人、</w:t>
      </w:r>
      <w:r w:rsidR="004D6247" w:rsidRPr="006306AF">
        <w:rPr>
          <w:rFonts w:ascii="ＭＳ 明朝" w:hAnsi="ＭＳ 明朝" w:hint="eastAsia"/>
          <w:color w:val="auto"/>
        </w:rPr>
        <w:t>5</w:t>
      </w:r>
      <w:r w:rsidR="00F06033" w:rsidRPr="006306AF">
        <w:rPr>
          <w:rFonts w:ascii="ＭＳ 明朝" w:hAnsi="ＭＳ 明朝" w:hint="eastAsia"/>
          <w:color w:val="auto"/>
        </w:rPr>
        <w:t>/</w:t>
      </w:r>
      <w:r w:rsidR="004D6247" w:rsidRPr="006306AF">
        <w:rPr>
          <w:rFonts w:ascii="ＭＳ 明朝" w:hAnsi="ＭＳ 明朝" w:hint="eastAsia"/>
          <w:color w:val="auto"/>
        </w:rPr>
        <w:t>3</w:t>
      </w:r>
      <w:r w:rsidR="00F06033" w:rsidRPr="006306AF">
        <w:rPr>
          <w:rFonts w:ascii="ＭＳ 明朝" w:hAnsi="ＭＳ 明朝" w:hint="eastAsia"/>
          <w:color w:val="auto"/>
        </w:rPr>
        <w:t>1発表で</w:t>
      </w:r>
      <w:r w:rsidR="00DC59DA" w:rsidRPr="006306AF">
        <w:rPr>
          <w:rFonts w:ascii="ＭＳ 明朝" w:hAnsi="ＭＳ 明朝" w:hint="eastAsia"/>
          <w:color w:val="auto"/>
        </w:rPr>
        <w:t>累計感染者は</w:t>
      </w:r>
      <w:r w:rsidR="00F06033" w:rsidRPr="006306AF">
        <w:rPr>
          <w:rFonts w:ascii="ＭＳ 明朝" w:hAnsi="ＭＳ 明朝" w:hint="eastAsia"/>
          <w:color w:val="auto"/>
        </w:rPr>
        <w:t>4,5</w:t>
      </w:r>
      <w:r w:rsidR="00274855" w:rsidRPr="006306AF">
        <w:rPr>
          <w:rFonts w:ascii="ＭＳ 明朝" w:hAnsi="ＭＳ 明朝" w:hint="eastAsia"/>
          <w:color w:val="auto"/>
        </w:rPr>
        <w:t>83</w:t>
      </w:r>
      <w:r w:rsidR="00DC59DA" w:rsidRPr="006306AF">
        <w:rPr>
          <w:rFonts w:ascii="ＭＳ 明朝" w:hAnsi="ＭＳ 明朝" w:hint="eastAsia"/>
          <w:color w:val="auto"/>
        </w:rPr>
        <w:t>人</w:t>
      </w:r>
      <w:r w:rsidR="000C0846" w:rsidRPr="006306AF">
        <w:rPr>
          <w:rFonts w:ascii="ＭＳ 明朝" w:hAnsi="ＭＳ 明朝" w:hint="eastAsia"/>
          <w:color w:val="auto"/>
        </w:rPr>
        <w:t>、死亡者は</w:t>
      </w:r>
      <w:r w:rsidR="00F06033" w:rsidRPr="006306AF">
        <w:rPr>
          <w:rFonts w:ascii="ＭＳ 明朝" w:hAnsi="ＭＳ 明朝" w:hint="eastAsia"/>
          <w:color w:val="auto"/>
        </w:rPr>
        <w:t>14</w:t>
      </w:r>
      <w:r w:rsidR="00274855" w:rsidRPr="006306AF">
        <w:rPr>
          <w:rFonts w:ascii="ＭＳ 明朝" w:hAnsi="ＭＳ 明朝" w:hint="eastAsia"/>
          <w:color w:val="auto"/>
        </w:rPr>
        <w:t>4</w:t>
      </w:r>
      <w:r w:rsidR="000C0846" w:rsidRPr="006306AF">
        <w:rPr>
          <w:rFonts w:ascii="ＭＳ 明朝" w:hAnsi="ＭＳ 明朝" w:hint="eastAsia"/>
          <w:color w:val="auto"/>
        </w:rPr>
        <w:t>人</w:t>
      </w:r>
      <w:r w:rsidR="00274855" w:rsidRPr="006306AF">
        <w:rPr>
          <w:rFonts w:ascii="ＭＳ 明朝" w:hAnsi="ＭＳ 明朝" w:hint="eastAsia"/>
          <w:color w:val="auto"/>
        </w:rPr>
        <w:t>と</w:t>
      </w:r>
      <w:r w:rsidRPr="006306AF">
        <w:rPr>
          <w:rFonts w:ascii="ＭＳ 明朝" w:hAnsi="ＭＳ 明朝" w:hint="eastAsia"/>
          <w:color w:val="auto"/>
        </w:rPr>
        <w:t>県内でも</w:t>
      </w:r>
      <w:r w:rsidR="00F06033" w:rsidRPr="006306AF">
        <w:rPr>
          <w:rFonts w:ascii="ＭＳ 明朝" w:hAnsi="ＭＳ 明朝" w:hint="eastAsia"/>
          <w:color w:val="auto"/>
        </w:rPr>
        <w:t>予断を許さない</w:t>
      </w:r>
      <w:r w:rsidR="009A1CF5" w:rsidRPr="006306AF">
        <w:rPr>
          <w:rFonts w:ascii="ＭＳ 明朝" w:hAnsi="ＭＳ 明朝" w:hint="eastAsia"/>
          <w:color w:val="auto"/>
        </w:rPr>
        <w:t>状況</w:t>
      </w:r>
      <w:r w:rsidR="00941FC5" w:rsidRPr="006306AF">
        <w:rPr>
          <w:rFonts w:ascii="ＭＳ 明朝" w:hAnsi="ＭＳ 明朝" w:hint="eastAsia"/>
          <w:color w:val="auto"/>
        </w:rPr>
        <w:t>が</w:t>
      </w:r>
      <w:r w:rsidR="00F06033" w:rsidRPr="006306AF">
        <w:rPr>
          <w:rFonts w:ascii="ＭＳ 明朝" w:hAnsi="ＭＳ 明朝" w:hint="eastAsia"/>
          <w:color w:val="auto"/>
        </w:rPr>
        <w:t>継続してい</w:t>
      </w:r>
      <w:r w:rsidR="00941FC5" w:rsidRPr="006306AF">
        <w:rPr>
          <w:rFonts w:ascii="ＭＳ 明朝" w:hAnsi="ＭＳ 明朝" w:hint="eastAsia"/>
          <w:color w:val="auto"/>
        </w:rPr>
        <w:t>ます</w:t>
      </w:r>
      <w:r w:rsidRPr="006306AF">
        <w:rPr>
          <w:rFonts w:ascii="ＭＳ 明朝" w:hAnsi="ＭＳ 明朝" w:hint="eastAsia"/>
          <w:color w:val="auto"/>
        </w:rPr>
        <w:t>。</w:t>
      </w:r>
      <w:r w:rsidRPr="006306AF">
        <w:rPr>
          <w:rFonts w:ascii="ＭＳ 明朝" w:hAnsi="ＭＳ 明朝"/>
          <w:color w:val="auto"/>
        </w:rPr>
        <w:cr/>
      </w:r>
      <w:r w:rsidR="001540EF" w:rsidRPr="006306AF">
        <w:rPr>
          <w:rFonts w:ascii="ＭＳ 明朝" w:hAnsi="ＭＳ 明朝" w:hint="eastAsia"/>
          <w:color w:val="auto"/>
        </w:rPr>
        <w:t xml:space="preserve">　</w:t>
      </w:r>
      <w:r w:rsidR="00071FBD" w:rsidRPr="006306AF">
        <w:rPr>
          <w:rFonts w:ascii="ＭＳ 明朝" w:hAnsi="ＭＳ 明朝" w:hint="eastAsia"/>
          <w:color w:val="auto"/>
        </w:rPr>
        <w:t>福島第一原発事故対応でも、菅政権は4/13、県民多数の反対世論を踏みにじり、汚染水の海洋放出方針を決定しました。方針決定後も、福島県漁連、ＪＡ福島中央会、県森林組合連合会、県生協連が海洋放出反対の</w:t>
      </w:r>
      <w:r w:rsidR="005C2A36" w:rsidRPr="006306AF">
        <w:rPr>
          <w:rFonts w:ascii="ＭＳ 明朝" w:hAnsi="ＭＳ 明朝" w:hint="eastAsia"/>
          <w:color w:val="auto"/>
        </w:rPr>
        <w:t>共同</w:t>
      </w:r>
      <w:r w:rsidR="00071FBD" w:rsidRPr="006306AF">
        <w:rPr>
          <w:rFonts w:ascii="ＭＳ 明朝" w:hAnsi="ＭＳ 明朝" w:hint="eastAsia"/>
          <w:color w:val="auto"/>
        </w:rPr>
        <w:t>声明をあげ、南相馬</w:t>
      </w:r>
      <w:r w:rsidR="00F955B8" w:rsidRPr="006306AF">
        <w:rPr>
          <w:rFonts w:ascii="ＭＳ 明朝" w:hAnsi="ＭＳ 明朝" w:hint="eastAsia"/>
          <w:color w:val="auto"/>
        </w:rPr>
        <w:t>市</w:t>
      </w:r>
      <w:r w:rsidR="00560352" w:rsidRPr="006306AF">
        <w:rPr>
          <w:rFonts w:ascii="ＭＳ 明朝" w:hAnsi="ＭＳ 明朝" w:hint="eastAsia"/>
          <w:color w:val="auto"/>
        </w:rPr>
        <w:t>やいわき</w:t>
      </w:r>
      <w:r w:rsidR="00F955B8" w:rsidRPr="006306AF">
        <w:rPr>
          <w:rFonts w:ascii="ＭＳ 明朝" w:hAnsi="ＭＳ 明朝" w:hint="eastAsia"/>
          <w:color w:val="auto"/>
        </w:rPr>
        <w:t>市、相馬市では議会が</w:t>
      </w:r>
      <w:r w:rsidR="00071FBD" w:rsidRPr="006306AF">
        <w:rPr>
          <w:rFonts w:ascii="ＭＳ 明朝" w:hAnsi="ＭＳ 明朝" w:hint="eastAsia"/>
          <w:color w:val="auto"/>
        </w:rPr>
        <w:t>撤回</w:t>
      </w:r>
      <w:r w:rsidR="00F955B8" w:rsidRPr="006306AF">
        <w:rPr>
          <w:rFonts w:ascii="ＭＳ 明朝" w:hAnsi="ＭＳ 明朝" w:hint="eastAsia"/>
          <w:color w:val="auto"/>
        </w:rPr>
        <w:t>・反対等</w:t>
      </w:r>
      <w:r w:rsidR="00071FBD" w:rsidRPr="006306AF">
        <w:rPr>
          <w:rFonts w:ascii="ＭＳ 明朝" w:hAnsi="ＭＳ 明朝" w:hint="eastAsia"/>
          <w:color w:val="auto"/>
        </w:rPr>
        <w:t>を求める意見書</w:t>
      </w:r>
      <w:r w:rsidR="00A446DC" w:rsidRPr="006306AF">
        <w:rPr>
          <w:rFonts w:ascii="ＭＳ 明朝" w:hAnsi="ＭＳ 明朝" w:hint="eastAsia"/>
          <w:color w:val="auto"/>
        </w:rPr>
        <w:t>を</w:t>
      </w:r>
      <w:r w:rsidR="00560352" w:rsidRPr="006306AF">
        <w:rPr>
          <w:rFonts w:ascii="ＭＳ 明朝" w:hAnsi="ＭＳ 明朝" w:hint="eastAsia"/>
          <w:color w:val="auto"/>
        </w:rPr>
        <w:t>採択</w:t>
      </w:r>
      <w:r w:rsidR="00A446DC" w:rsidRPr="006306AF">
        <w:rPr>
          <w:rFonts w:ascii="ＭＳ 明朝" w:hAnsi="ＭＳ 明朝" w:hint="eastAsia"/>
          <w:color w:val="auto"/>
        </w:rPr>
        <w:t>して</w:t>
      </w:r>
      <w:r w:rsidR="00071FBD" w:rsidRPr="006306AF">
        <w:rPr>
          <w:rFonts w:ascii="ＭＳ 明朝" w:hAnsi="ＭＳ 明朝" w:hint="eastAsia"/>
          <w:color w:val="auto"/>
        </w:rPr>
        <w:t>います。県民を代表する知事は</w:t>
      </w:r>
      <w:r w:rsidR="00F955B8" w:rsidRPr="006306AF">
        <w:rPr>
          <w:rFonts w:ascii="ＭＳ 明朝" w:hAnsi="ＭＳ 明朝" w:hint="eastAsia"/>
          <w:color w:val="auto"/>
        </w:rPr>
        <w:t>国に対し、明確に</w:t>
      </w:r>
      <w:r w:rsidR="00071FBD" w:rsidRPr="006306AF">
        <w:rPr>
          <w:rFonts w:ascii="ＭＳ 明朝" w:hAnsi="ＭＳ 明朝" w:hint="eastAsia"/>
          <w:color w:val="auto"/>
        </w:rPr>
        <w:t>撤回を求めるべきです。</w:t>
      </w:r>
    </w:p>
    <w:p w14:paraId="53E55A28" w14:textId="15522D86" w:rsidR="00560352" w:rsidRPr="006306AF" w:rsidRDefault="00560352" w:rsidP="00997B7E">
      <w:pPr>
        <w:ind w:firstLineChars="100" w:firstLine="222"/>
        <w:rPr>
          <w:rFonts w:ascii="ＭＳ 明朝" w:hAnsi="ＭＳ 明朝"/>
          <w:color w:val="auto"/>
        </w:rPr>
      </w:pPr>
      <w:r w:rsidRPr="006306AF">
        <w:rPr>
          <w:rFonts w:ascii="ＭＳ 明朝" w:hAnsi="ＭＳ 明朝" w:hint="eastAsia"/>
          <w:color w:val="auto"/>
        </w:rPr>
        <w:t>４月の凍霜害による</w:t>
      </w:r>
      <w:r w:rsidR="0044472F" w:rsidRPr="006306AF">
        <w:rPr>
          <w:rFonts w:ascii="ＭＳ 明朝" w:hAnsi="ＭＳ 明朝" w:hint="eastAsia"/>
          <w:color w:val="auto"/>
        </w:rPr>
        <w:t>農作物</w:t>
      </w:r>
      <w:r w:rsidRPr="006306AF">
        <w:rPr>
          <w:rFonts w:ascii="ＭＳ 明朝" w:hAnsi="ＭＳ 明朝" w:hint="eastAsia"/>
          <w:color w:val="auto"/>
        </w:rPr>
        <w:t>被害も深刻で、被害額は27億円</w:t>
      </w:r>
      <w:r w:rsidR="005C2A36" w:rsidRPr="006306AF">
        <w:rPr>
          <w:rFonts w:ascii="ＭＳ 明朝" w:hAnsi="ＭＳ 明朝" w:hint="eastAsia"/>
          <w:color w:val="auto"/>
        </w:rPr>
        <w:t>を超える</w:t>
      </w:r>
      <w:r w:rsidR="0044472F" w:rsidRPr="006306AF">
        <w:rPr>
          <w:rFonts w:ascii="ＭＳ 明朝" w:hAnsi="ＭＳ 明朝" w:hint="eastAsia"/>
          <w:color w:val="auto"/>
        </w:rPr>
        <w:t>との試算です。</w:t>
      </w:r>
      <w:r w:rsidRPr="006306AF">
        <w:rPr>
          <w:rFonts w:ascii="ＭＳ 明朝" w:hAnsi="ＭＳ 明朝" w:hint="eastAsia"/>
          <w:color w:val="auto"/>
        </w:rPr>
        <w:t>県内の果樹農家は、</w:t>
      </w:r>
      <w:r w:rsidR="0044472F" w:rsidRPr="006306AF">
        <w:rPr>
          <w:rFonts w:ascii="ＭＳ 明朝" w:hAnsi="ＭＳ 明朝" w:hint="eastAsia"/>
          <w:color w:val="auto"/>
        </w:rPr>
        <w:t>一昨年の台風被害や</w:t>
      </w:r>
      <w:r w:rsidRPr="006306AF">
        <w:rPr>
          <w:rFonts w:ascii="ＭＳ 明朝" w:hAnsi="ＭＳ 明朝" w:hint="eastAsia"/>
          <w:color w:val="auto"/>
        </w:rPr>
        <w:t>桃</w:t>
      </w:r>
      <w:r w:rsidR="0044472F" w:rsidRPr="006306AF">
        <w:rPr>
          <w:rFonts w:ascii="ＭＳ 明朝" w:hAnsi="ＭＳ 明朝" w:hint="eastAsia"/>
          <w:color w:val="auto"/>
        </w:rPr>
        <w:t>の</w:t>
      </w:r>
      <w:r w:rsidRPr="006306AF">
        <w:rPr>
          <w:rFonts w:ascii="ＭＳ 明朝" w:hAnsi="ＭＳ 明朝" w:hint="eastAsia"/>
          <w:color w:val="auto"/>
        </w:rPr>
        <w:t>穿孔細菌病</w:t>
      </w:r>
      <w:r w:rsidR="0044472F" w:rsidRPr="006306AF">
        <w:rPr>
          <w:rFonts w:ascii="ＭＳ 明朝" w:hAnsi="ＭＳ 明朝" w:hint="eastAsia"/>
          <w:color w:val="auto"/>
        </w:rPr>
        <w:t>など、</w:t>
      </w:r>
      <w:r w:rsidRPr="006306AF">
        <w:rPr>
          <w:rFonts w:ascii="ＭＳ 明朝" w:hAnsi="ＭＳ 明朝" w:hint="eastAsia"/>
          <w:color w:val="auto"/>
        </w:rPr>
        <w:t>毎年のように</w:t>
      </w:r>
      <w:r w:rsidR="0044472F" w:rsidRPr="006306AF">
        <w:rPr>
          <w:rFonts w:ascii="ＭＳ 明朝" w:hAnsi="ＭＳ 明朝" w:hint="eastAsia"/>
          <w:color w:val="auto"/>
        </w:rPr>
        <w:t>自然災害に苦しめられ、その上</w:t>
      </w:r>
      <w:r w:rsidRPr="006306AF">
        <w:rPr>
          <w:rFonts w:ascii="ＭＳ 明朝" w:hAnsi="ＭＳ 明朝" w:hint="eastAsia"/>
          <w:color w:val="auto"/>
        </w:rPr>
        <w:t>今回の凍霜害</w:t>
      </w:r>
      <w:r w:rsidR="0044472F" w:rsidRPr="006306AF">
        <w:rPr>
          <w:rFonts w:ascii="ＭＳ 明朝" w:hAnsi="ＭＳ 明朝" w:hint="eastAsia"/>
          <w:color w:val="auto"/>
        </w:rPr>
        <w:t>で果樹栽培を諦める農家も出てきています。県には本県の特産物である果樹栽培を守るため、特別の手立てが求められています。</w:t>
      </w:r>
    </w:p>
    <w:p w14:paraId="3DA92196" w14:textId="65B81143" w:rsidR="004C24D9" w:rsidRPr="006306AF" w:rsidRDefault="0044472F" w:rsidP="00997B7E">
      <w:pPr>
        <w:ind w:firstLineChars="100" w:firstLine="222"/>
        <w:rPr>
          <w:rFonts w:ascii="ＭＳ 明朝" w:hAnsi="ＭＳ 明朝"/>
          <w:color w:val="auto"/>
        </w:rPr>
      </w:pPr>
      <w:r w:rsidRPr="006306AF">
        <w:rPr>
          <w:rFonts w:ascii="ＭＳ 明朝" w:hAnsi="ＭＳ 明朝" w:hint="eastAsia"/>
          <w:color w:val="auto"/>
        </w:rPr>
        <w:t>菅政権は今夏の東京五輪・パラリンピックを強行する構えです。</w:t>
      </w:r>
      <w:r w:rsidR="00F955B8" w:rsidRPr="006306AF">
        <w:rPr>
          <w:rFonts w:ascii="ＭＳ 明朝" w:hAnsi="ＭＳ 明朝" w:hint="eastAsia"/>
          <w:color w:val="auto"/>
        </w:rPr>
        <w:t>しかし</w:t>
      </w:r>
      <w:r w:rsidRPr="006306AF">
        <w:rPr>
          <w:rFonts w:ascii="ＭＳ 明朝" w:hAnsi="ＭＳ 明朝" w:hint="eastAsia"/>
          <w:color w:val="auto"/>
        </w:rPr>
        <w:t>今月の朝日新</w:t>
      </w:r>
      <w:r w:rsidRPr="006306AF">
        <w:rPr>
          <w:rFonts w:ascii="ＭＳ 明朝" w:hAnsi="ＭＳ 明朝" w:hint="eastAsia"/>
          <w:color w:val="auto"/>
        </w:rPr>
        <w:lastRenderedPageBreak/>
        <w:t>聞の世論調査では「中止」と「延期」が合わせて８割を超え、読売の調査でも「中止」が６割、国民は今夏の開催を望んでいません。コロナ対策と五輪開催が両立できないことはいまや明瞭であり、いのちを最優先する立場から県として政府に中止の決断を求めるべきです。</w:t>
      </w:r>
    </w:p>
    <w:p w14:paraId="3CEF1E74" w14:textId="0498187B" w:rsidR="0044472F" w:rsidRPr="006306AF" w:rsidRDefault="0044472F" w:rsidP="00997B7E">
      <w:pPr>
        <w:ind w:firstLineChars="100" w:firstLine="222"/>
        <w:rPr>
          <w:rFonts w:ascii="ＭＳ 明朝" w:hAnsi="ＭＳ 明朝"/>
          <w:color w:val="auto"/>
        </w:rPr>
      </w:pPr>
      <w:r w:rsidRPr="006306AF">
        <w:rPr>
          <w:rFonts w:ascii="ＭＳ 明朝" w:hAnsi="ＭＳ 明朝" w:hint="eastAsia"/>
          <w:color w:val="auto"/>
        </w:rPr>
        <w:t>また、</w:t>
      </w:r>
      <w:r w:rsidR="005F2B62" w:rsidRPr="006306AF">
        <w:rPr>
          <w:rFonts w:ascii="ＭＳ 明朝" w:hAnsi="ＭＳ 明朝" w:hint="eastAsia"/>
          <w:color w:val="auto"/>
        </w:rPr>
        <w:t>菅政権</w:t>
      </w:r>
      <w:r w:rsidRPr="006306AF">
        <w:rPr>
          <w:rFonts w:ascii="ＭＳ 明朝" w:hAnsi="ＭＳ 明朝" w:hint="eastAsia"/>
          <w:color w:val="auto"/>
        </w:rPr>
        <w:t>は</w:t>
      </w:r>
      <w:r w:rsidR="004C24D9" w:rsidRPr="006306AF">
        <w:rPr>
          <w:rFonts w:ascii="ＭＳ 明朝" w:hAnsi="ＭＳ 明朝" w:hint="eastAsia"/>
          <w:color w:val="auto"/>
        </w:rPr>
        <w:t>デジタル関連法を成立させ、さらにコロナ禍に紛れて、</w:t>
      </w:r>
      <w:r w:rsidRPr="006306AF">
        <w:rPr>
          <w:rFonts w:ascii="ＭＳ 明朝" w:hAnsi="ＭＳ 明朝" w:hint="eastAsia"/>
          <w:color w:val="auto"/>
        </w:rPr>
        <w:t>国民投票法改定案や土地利用</w:t>
      </w:r>
      <w:r w:rsidR="00F955B8" w:rsidRPr="006306AF">
        <w:rPr>
          <w:rFonts w:ascii="ＭＳ 明朝" w:hAnsi="ＭＳ 明朝" w:hint="eastAsia"/>
          <w:color w:val="auto"/>
        </w:rPr>
        <w:t>規制</w:t>
      </w:r>
      <w:r w:rsidRPr="006306AF">
        <w:rPr>
          <w:rFonts w:ascii="ＭＳ 明朝" w:hAnsi="ＭＳ 明朝" w:hint="eastAsia"/>
          <w:color w:val="auto"/>
        </w:rPr>
        <w:t>法案を粛々とすすめています。</w:t>
      </w:r>
      <w:r w:rsidR="000A3E2A">
        <w:rPr>
          <w:rFonts w:ascii="ＭＳ 明朝" w:hAnsi="ＭＳ 明朝" w:hint="eastAsia"/>
          <w:color w:val="auto"/>
        </w:rPr>
        <w:t>デジタル化の名のもとに</w:t>
      </w:r>
      <w:r w:rsidR="006306AF" w:rsidRPr="006306AF">
        <w:rPr>
          <w:rFonts w:ascii="ＭＳ 明朝" w:hAnsi="ＭＳ 明朝" w:hint="eastAsia"/>
          <w:color w:val="auto"/>
        </w:rPr>
        <w:t>あらゆる個人情報</w:t>
      </w:r>
      <w:r w:rsidR="000A3E2A">
        <w:rPr>
          <w:rFonts w:ascii="ＭＳ 明朝" w:hAnsi="ＭＳ 明朝" w:hint="eastAsia"/>
          <w:color w:val="auto"/>
        </w:rPr>
        <w:t>を</w:t>
      </w:r>
      <w:r w:rsidR="006306AF" w:rsidRPr="006306AF">
        <w:rPr>
          <w:rFonts w:ascii="ＭＳ 明朝" w:hAnsi="ＭＳ 明朝" w:hint="eastAsia"/>
          <w:color w:val="auto"/>
        </w:rPr>
        <w:t>紐づけ</w:t>
      </w:r>
      <w:r w:rsidR="000A3E2A">
        <w:rPr>
          <w:rFonts w:ascii="ＭＳ 明朝" w:hAnsi="ＭＳ 明朝" w:hint="eastAsia"/>
          <w:color w:val="auto"/>
        </w:rPr>
        <w:t>、</w:t>
      </w:r>
      <w:r w:rsidR="006306AF" w:rsidRPr="006306AF">
        <w:rPr>
          <w:rFonts w:ascii="ＭＳ 明朝" w:hAnsi="ＭＳ 明朝" w:hint="eastAsia"/>
          <w:color w:val="auto"/>
        </w:rPr>
        <w:t>住民監視</w:t>
      </w:r>
      <w:r w:rsidR="000A3E2A">
        <w:rPr>
          <w:rFonts w:ascii="ＭＳ 明朝" w:hAnsi="ＭＳ 明朝" w:hint="eastAsia"/>
          <w:color w:val="auto"/>
        </w:rPr>
        <w:t>の</w:t>
      </w:r>
      <w:r w:rsidR="006306AF" w:rsidRPr="006306AF">
        <w:rPr>
          <w:rFonts w:ascii="ＭＳ 明朝" w:hAnsi="ＭＳ 明朝" w:hint="eastAsia"/>
          <w:color w:val="auto"/>
        </w:rPr>
        <w:t>強化など基本的人権を軽視し、</w:t>
      </w:r>
      <w:r w:rsidR="000A3E2A">
        <w:rPr>
          <w:rFonts w:ascii="ＭＳ 明朝" w:hAnsi="ＭＳ 明朝" w:hint="eastAsia"/>
          <w:color w:val="auto"/>
        </w:rPr>
        <w:t>あくまで</w:t>
      </w:r>
      <w:r w:rsidR="006306AF" w:rsidRPr="006306AF">
        <w:rPr>
          <w:rFonts w:ascii="ＭＳ 明朝" w:hAnsi="ＭＳ 明朝" w:hint="eastAsia"/>
          <w:color w:val="auto"/>
        </w:rPr>
        <w:t>９条改憲へ固執する</w:t>
      </w:r>
      <w:r w:rsidR="00381269">
        <w:rPr>
          <w:rFonts w:ascii="ＭＳ 明朝" w:hAnsi="ＭＳ 明朝" w:hint="eastAsia"/>
          <w:color w:val="auto"/>
        </w:rPr>
        <w:t>現政権の狙い</w:t>
      </w:r>
      <w:r w:rsidR="000A3E2A">
        <w:rPr>
          <w:rFonts w:ascii="ＭＳ 明朝" w:hAnsi="ＭＳ 明朝" w:hint="eastAsia"/>
          <w:color w:val="auto"/>
        </w:rPr>
        <w:t>は</w:t>
      </w:r>
      <w:r w:rsidR="00A24CBF" w:rsidRPr="006306AF">
        <w:rPr>
          <w:rFonts w:ascii="ＭＳ 明朝" w:hAnsi="ＭＳ 明朝" w:hint="eastAsia"/>
          <w:color w:val="auto"/>
        </w:rPr>
        <w:t>戦争する国づくり</w:t>
      </w:r>
      <w:r w:rsidR="000A3E2A">
        <w:rPr>
          <w:rFonts w:ascii="ＭＳ 明朝" w:hAnsi="ＭＳ 明朝" w:hint="eastAsia"/>
          <w:color w:val="auto"/>
        </w:rPr>
        <w:t>です</w:t>
      </w:r>
      <w:r w:rsidR="00A446DC" w:rsidRPr="006306AF">
        <w:rPr>
          <w:rFonts w:ascii="ＭＳ 明朝" w:hAnsi="ＭＳ 明朝" w:hint="eastAsia"/>
          <w:color w:val="auto"/>
        </w:rPr>
        <w:t>。</w:t>
      </w:r>
      <w:r w:rsidR="004C24D9" w:rsidRPr="006306AF">
        <w:rPr>
          <w:rFonts w:ascii="ＭＳ 明朝" w:hAnsi="ＭＳ 明朝" w:hint="eastAsia"/>
          <w:color w:val="auto"/>
        </w:rPr>
        <w:t>人権、地方自治の侵害</w:t>
      </w:r>
      <w:r w:rsidR="00A24CBF" w:rsidRPr="006306AF">
        <w:rPr>
          <w:rFonts w:ascii="ＭＳ 明朝" w:hAnsi="ＭＳ 明朝" w:hint="eastAsia"/>
          <w:color w:val="auto"/>
        </w:rPr>
        <w:t>は</w:t>
      </w:r>
      <w:r w:rsidR="004C24D9" w:rsidRPr="006306AF">
        <w:rPr>
          <w:rFonts w:ascii="ＭＳ 明朝" w:hAnsi="ＭＳ 明朝" w:hint="eastAsia"/>
          <w:color w:val="auto"/>
        </w:rPr>
        <w:t>許さ</w:t>
      </w:r>
      <w:r w:rsidR="00A24CBF" w:rsidRPr="006306AF">
        <w:rPr>
          <w:rFonts w:ascii="ＭＳ 明朝" w:hAnsi="ＭＳ 明朝" w:hint="eastAsia"/>
          <w:color w:val="auto"/>
        </w:rPr>
        <w:t>れません</w:t>
      </w:r>
      <w:r w:rsidR="004C24D9" w:rsidRPr="006306AF">
        <w:rPr>
          <w:rFonts w:ascii="ＭＳ 明朝" w:hAnsi="ＭＳ 明朝" w:hint="eastAsia"/>
          <w:color w:val="auto"/>
        </w:rPr>
        <w:t>。</w:t>
      </w:r>
    </w:p>
    <w:p w14:paraId="034B3749" w14:textId="2BD65128" w:rsidR="001D476D" w:rsidRPr="006306AF" w:rsidRDefault="004C24D9" w:rsidP="00997B7E">
      <w:pPr>
        <w:ind w:firstLineChars="100" w:firstLine="222"/>
        <w:rPr>
          <w:rFonts w:ascii="ＭＳ 明朝" w:hAnsi="ＭＳ 明朝"/>
          <w:color w:val="auto"/>
        </w:rPr>
      </w:pPr>
      <w:r w:rsidRPr="006306AF">
        <w:rPr>
          <w:rFonts w:ascii="ＭＳ 明朝" w:hAnsi="ＭＳ 明朝" w:hint="eastAsia"/>
          <w:color w:val="auto"/>
        </w:rPr>
        <w:t>さらに、</w:t>
      </w:r>
      <w:r w:rsidR="003070E4" w:rsidRPr="006306AF">
        <w:rPr>
          <w:rFonts w:ascii="ＭＳ 明朝" w:hAnsi="ＭＳ 明朝" w:hint="eastAsia"/>
          <w:color w:val="auto"/>
        </w:rPr>
        <w:t>病床削減推進法</w:t>
      </w:r>
      <w:r w:rsidRPr="006306AF">
        <w:rPr>
          <w:rFonts w:ascii="ＭＳ 明朝" w:hAnsi="ＭＳ 明朝" w:hint="eastAsia"/>
          <w:color w:val="auto"/>
        </w:rPr>
        <w:t>が</w:t>
      </w:r>
      <w:r w:rsidR="003070E4" w:rsidRPr="006306AF">
        <w:rPr>
          <w:rFonts w:ascii="ＭＳ 明朝" w:hAnsi="ＭＳ 明朝" w:hint="eastAsia"/>
          <w:color w:val="auto"/>
        </w:rPr>
        <w:t>成立、高齢者医療費２倍化法案</w:t>
      </w:r>
      <w:r w:rsidRPr="006306AF">
        <w:rPr>
          <w:rFonts w:ascii="ＭＳ 明朝" w:hAnsi="ＭＳ 明朝" w:hint="eastAsia"/>
          <w:color w:val="auto"/>
        </w:rPr>
        <w:t>も</w:t>
      </w:r>
      <w:r w:rsidR="003070E4" w:rsidRPr="006306AF">
        <w:rPr>
          <w:rFonts w:ascii="ＭＳ 明朝" w:hAnsi="ＭＳ 明朝" w:hint="eastAsia"/>
          <w:color w:val="auto"/>
        </w:rPr>
        <w:t>参議院で審議入りし</w:t>
      </w:r>
      <w:r w:rsidRPr="006306AF">
        <w:rPr>
          <w:rFonts w:ascii="ＭＳ 明朝" w:hAnsi="ＭＳ 明朝" w:hint="eastAsia"/>
          <w:color w:val="auto"/>
        </w:rPr>
        <w:t>、</w:t>
      </w:r>
      <w:r w:rsidR="003070E4" w:rsidRPr="006306AF">
        <w:rPr>
          <w:rFonts w:ascii="ＭＳ 明朝" w:hAnsi="ＭＳ 明朝" w:hint="eastAsia"/>
          <w:color w:val="auto"/>
        </w:rPr>
        <w:t>コロナ禍で医療</w:t>
      </w:r>
      <w:r w:rsidRPr="006306AF">
        <w:rPr>
          <w:rFonts w:ascii="ＭＳ 明朝" w:hAnsi="ＭＳ 明朝" w:hint="eastAsia"/>
          <w:color w:val="auto"/>
        </w:rPr>
        <w:t>危機に</w:t>
      </w:r>
      <w:r w:rsidR="003070E4" w:rsidRPr="006306AF">
        <w:rPr>
          <w:rFonts w:ascii="ＭＳ 明朝" w:hAnsi="ＭＳ 明朝" w:hint="eastAsia"/>
          <w:color w:val="auto"/>
        </w:rPr>
        <w:t>直面する中、社会保障や医療壊</w:t>
      </w:r>
      <w:r w:rsidR="00A446DC" w:rsidRPr="006306AF">
        <w:rPr>
          <w:rFonts w:ascii="ＭＳ 明朝" w:hAnsi="ＭＳ 明朝" w:hint="eastAsia"/>
          <w:color w:val="auto"/>
        </w:rPr>
        <w:t>しはやめるべきです</w:t>
      </w:r>
      <w:r w:rsidR="003070E4" w:rsidRPr="006306AF">
        <w:rPr>
          <w:rFonts w:ascii="ＭＳ 明朝" w:hAnsi="ＭＳ 明朝" w:hint="eastAsia"/>
          <w:color w:val="auto"/>
        </w:rPr>
        <w:t>。医師・看護師の抜本的増員と医療提供体制拡充で安心して医療を受けられる</w:t>
      </w:r>
      <w:r w:rsidR="00583475" w:rsidRPr="006306AF">
        <w:rPr>
          <w:rFonts w:ascii="ＭＳ 明朝" w:hAnsi="ＭＳ 明朝" w:hint="eastAsia"/>
          <w:color w:val="auto"/>
        </w:rPr>
        <w:t>体制の構築</w:t>
      </w:r>
      <w:r w:rsidR="003070E4" w:rsidRPr="006306AF">
        <w:rPr>
          <w:rFonts w:ascii="ＭＳ 明朝" w:hAnsi="ＭＳ 明朝" w:hint="eastAsia"/>
          <w:color w:val="auto"/>
        </w:rPr>
        <w:t>こそが急務です。</w:t>
      </w:r>
    </w:p>
    <w:p w14:paraId="00BF0E54" w14:textId="0E38CF14" w:rsidR="00A24CBF" w:rsidRPr="006306AF" w:rsidRDefault="008C2189" w:rsidP="00997B7E">
      <w:pPr>
        <w:ind w:firstLineChars="100" w:firstLine="222"/>
        <w:rPr>
          <w:rFonts w:ascii="ＭＳ 明朝" w:hAnsi="ＭＳ 明朝"/>
          <w:color w:val="auto"/>
        </w:rPr>
      </w:pPr>
      <w:r w:rsidRPr="006306AF">
        <w:rPr>
          <w:rFonts w:ascii="ＭＳ 明朝" w:hAnsi="ＭＳ 明朝" w:hint="eastAsia"/>
          <w:color w:val="auto"/>
        </w:rPr>
        <w:t>４月の３</w:t>
      </w:r>
      <w:r w:rsidR="00A24CBF" w:rsidRPr="006306AF">
        <w:rPr>
          <w:rFonts w:ascii="ＭＳ 明朝" w:hAnsi="ＭＳ 明朝" w:hint="eastAsia"/>
          <w:color w:val="auto"/>
        </w:rPr>
        <w:t>つの</w:t>
      </w:r>
      <w:r w:rsidRPr="006306AF">
        <w:rPr>
          <w:rFonts w:ascii="ＭＳ 明朝" w:hAnsi="ＭＳ 明朝" w:hint="eastAsia"/>
          <w:color w:val="auto"/>
        </w:rPr>
        <w:t>国政選挙では野党統一候補が全勝、国民の声を聞かない菅政権に有権者が厳しい審判を下しました。</w:t>
      </w:r>
      <w:r w:rsidR="00997B7E" w:rsidRPr="006306AF">
        <w:rPr>
          <w:rFonts w:ascii="ＭＳ 明朝" w:hAnsi="ＭＳ 明朝" w:hint="eastAsia"/>
          <w:color w:val="auto"/>
        </w:rPr>
        <w:t>また、</w:t>
      </w:r>
      <w:r w:rsidR="00FB2994" w:rsidRPr="006306AF">
        <w:rPr>
          <w:rFonts w:ascii="ＭＳ 明朝" w:hAnsi="ＭＳ 明朝" w:hint="eastAsia"/>
          <w:color w:val="auto"/>
        </w:rPr>
        <w:t>入管施設でのスリランカ人女性の死亡事件を受け、国民的な批判</w:t>
      </w:r>
      <w:r w:rsidR="00A446DC" w:rsidRPr="006306AF">
        <w:rPr>
          <w:rFonts w:ascii="ＭＳ 明朝" w:hAnsi="ＭＳ 明朝" w:hint="eastAsia"/>
          <w:color w:val="auto"/>
        </w:rPr>
        <w:t>の</w:t>
      </w:r>
      <w:r w:rsidR="00FB2994" w:rsidRPr="006306AF">
        <w:rPr>
          <w:rFonts w:ascii="ＭＳ 明朝" w:hAnsi="ＭＳ 明朝" w:hint="eastAsia"/>
          <w:color w:val="auto"/>
        </w:rPr>
        <w:t>広がり</w:t>
      </w:r>
      <w:r w:rsidR="00A24CBF" w:rsidRPr="006306AF">
        <w:rPr>
          <w:rFonts w:ascii="ＭＳ 明朝" w:hAnsi="ＭＳ 明朝" w:hint="eastAsia"/>
          <w:color w:val="auto"/>
        </w:rPr>
        <w:t>と野党共闘で</w:t>
      </w:r>
      <w:r w:rsidR="00FB2994" w:rsidRPr="006306AF">
        <w:rPr>
          <w:rFonts w:ascii="ＭＳ 明朝" w:hAnsi="ＭＳ 明朝" w:hint="eastAsia"/>
          <w:color w:val="auto"/>
        </w:rPr>
        <w:t>入管法改定案</w:t>
      </w:r>
      <w:r w:rsidR="00A24CBF" w:rsidRPr="006306AF">
        <w:rPr>
          <w:rFonts w:ascii="ＭＳ 明朝" w:hAnsi="ＭＳ 明朝" w:hint="eastAsia"/>
          <w:color w:val="auto"/>
        </w:rPr>
        <w:t>を</w:t>
      </w:r>
      <w:r w:rsidR="00FB2994" w:rsidRPr="006306AF">
        <w:rPr>
          <w:rFonts w:ascii="ＭＳ 明朝" w:hAnsi="ＭＳ 明朝" w:hint="eastAsia"/>
          <w:color w:val="auto"/>
        </w:rPr>
        <w:t>事実上廃案</w:t>
      </w:r>
      <w:r w:rsidR="00A24CBF" w:rsidRPr="006306AF">
        <w:rPr>
          <w:rFonts w:ascii="ＭＳ 明朝" w:hAnsi="ＭＳ 明朝" w:hint="eastAsia"/>
          <w:color w:val="auto"/>
        </w:rPr>
        <w:t>に追い込みました</w:t>
      </w:r>
      <w:r w:rsidR="00FB2994" w:rsidRPr="006306AF">
        <w:rPr>
          <w:rFonts w:ascii="ＭＳ 明朝" w:hAnsi="ＭＳ 明朝" w:hint="eastAsia"/>
          <w:color w:val="auto"/>
        </w:rPr>
        <w:t>。</w:t>
      </w:r>
    </w:p>
    <w:p w14:paraId="1CB0CA62" w14:textId="63DDFB6D" w:rsidR="00583475" w:rsidRPr="006306AF" w:rsidRDefault="00FB2994" w:rsidP="00997B7E">
      <w:pPr>
        <w:ind w:firstLineChars="100" w:firstLine="222"/>
        <w:rPr>
          <w:rFonts w:ascii="ＭＳ 明朝" w:hAnsi="ＭＳ 明朝"/>
          <w:color w:val="auto"/>
        </w:rPr>
      </w:pPr>
      <w:r w:rsidRPr="006306AF">
        <w:rPr>
          <w:rFonts w:ascii="ＭＳ 明朝" w:hAnsi="ＭＳ 明朝" w:hint="eastAsia"/>
          <w:color w:val="auto"/>
        </w:rPr>
        <w:t>今年秋までに必ず総選挙が行われます。</w:t>
      </w:r>
      <w:r w:rsidR="00A24CBF" w:rsidRPr="006306AF">
        <w:rPr>
          <w:rFonts w:ascii="ＭＳ 明朝" w:hAnsi="ＭＳ 明朝" w:hint="eastAsia"/>
          <w:color w:val="auto"/>
        </w:rPr>
        <w:t>いのちと暮らし、生業を守る政治への転換が求められています。</w:t>
      </w:r>
      <w:r w:rsidR="00F67D78" w:rsidRPr="006306AF">
        <w:rPr>
          <w:rFonts w:ascii="ＭＳ 明朝" w:hAnsi="ＭＳ 明朝" w:hint="eastAsia"/>
          <w:color w:val="auto"/>
        </w:rPr>
        <w:t>県も</w:t>
      </w:r>
      <w:r w:rsidR="00037F0C" w:rsidRPr="006306AF">
        <w:rPr>
          <w:rFonts w:ascii="ＭＳ 明朝" w:hAnsi="ＭＳ 明朝" w:hint="eastAsia"/>
          <w:color w:val="auto"/>
        </w:rPr>
        <w:t>この立場で</w:t>
      </w:r>
      <w:r w:rsidR="00997B7E" w:rsidRPr="006306AF">
        <w:rPr>
          <w:rFonts w:ascii="ＭＳ 明朝" w:hAnsi="ＭＳ 明朝" w:hint="eastAsia"/>
          <w:color w:val="auto"/>
        </w:rPr>
        <w:t>県民に寄り添</w:t>
      </w:r>
      <w:r w:rsidR="00A24CBF" w:rsidRPr="006306AF">
        <w:rPr>
          <w:rFonts w:ascii="ＭＳ 明朝" w:hAnsi="ＭＳ 明朝" w:hint="eastAsia"/>
          <w:color w:val="auto"/>
        </w:rPr>
        <w:t>う</w:t>
      </w:r>
      <w:r w:rsidR="00997B7E" w:rsidRPr="006306AF">
        <w:rPr>
          <w:rFonts w:ascii="ＭＳ 明朝" w:hAnsi="ＭＳ 明朝" w:hint="eastAsia"/>
          <w:color w:val="auto"/>
        </w:rPr>
        <w:t>政治の実現が求められます。</w:t>
      </w:r>
    </w:p>
    <w:p w14:paraId="7617FB6E" w14:textId="3F166705" w:rsidR="00A50073" w:rsidRPr="006306AF" w:rsidRDefault="00A24CBF" w:rsidP="00997B7E">
      <w:pPr>
        <w:ind w:firstLineChars="100" w:firstLine="222"/>
        <w:rPr>
          <w:rFonts w:ascii="ＭＳ 明朝" w:hAnsi="ＭＳ 明朝"/>
          <w:color w:val="auto"/>
        </w:rPr>
      </w:pPr>
      <w:r w:rsidRPr="006306AF">
        <w:rPr>
          <w:rFonts w:ascii="ＭＳ 明朝" w:hAnsi="ＭＳ 明朝" w:hint="eastAsia"/>
          <w:color w:val="auto"/>
        </w:rPr>
        <w:t>以上の観点に立ち、</w:t>
      </w:r>
      <w:r w:rsidR="00F06033" w:rsidRPr="006306AF">
        <w:rPr>
          <w:rFonts w:ascii="ＭＳ 明朝" w:hAnsi="ＭＳ 明朝" w:hint="eastAsia"/>
          <w:color w:val="auto"/>
        </w:rPr>
        <w:t>６月定例県議会に関し下記の項目について要望し</w:t>
      </w:r>
      <w:r w:rsidR="00997B7E" w:rsidRPr="006306AF">
        <w:rPr>
          <w:rFonts w:ascii="ＭＳ 明朝" w:hAnsi="ＭＳ 明朝" w:hint="eastAsia"/>
          <w:color w:val="auto"/>
        </w:rPr>
        <w:t>ます。</w:t>
      </w:r>
    </w:p>
    <w:p w14:paraId="1FFEDC43" w14:textId="77777777" w:rsidR="00997B7E" w:rsidRPr="006306AF" w:rsidRDefault="00997B7E" w:rsidP="00997B7E">
      <w:pPr>
        <w:ind w:firstLineChars="100" w:firstLine="222"/>
        <w:rPr>
          <w:rFonts w:ascii="ＭＳ 明朝" w:hAnsi="ＭＳ 明朝"/>
          <w:color w:val="auto"/>
        </w:rPr>
      </w:pPr>
    </w:p>
    <w:p w14:paraId="207A4971" w14:textId="0AEC40D1" w:rsidR="00FB0E93" w:rsidRPr="006306AF" w:rsidRDefault="00E01467" w:rsidP="00FB0E93">
      <w:pPr>
        <w:pStyle w:val="a9"/>
        <w:numPr>
          <w:ilvl w:val="0"/>
          <w:numId w:val="11"/>
        </w:numPr>
        <w:ind w:leftChars="0"/>
        <w:rPr>
          <w:rFonts w:ascii="ＭＳ 明朝" w:hAnsi="ＭＳ 明朝"/>
          <w:b/>
          <w:sz w:val="24"/>
          <w:szCs w:val="24"/>
        </w:rPr>
      </w:pPr>
      <w:r w:rsidRPr="006306AF">
        <w:rPr>
          <w:rFonts w:ascii="ＭＳ 明朝" w:hAnsi="ＭＳ 明朝" w:hint="eastAsia"/>
          <w:b/>
          <w:sz w:val="24"/>
          <w:szCs w:val="24"/>
        </w:rPr>
        <w:t>国民不在の</w:t>
      </w:r>
      <w:r w:rsidR="00321697" w:rsidRPr="006306AF">
        <w:rPr>
          <w:rFonts w:ascii="ＭＳ 明朝" w:hAnsi="ＭＳ 明朝" w:hint="eastAsia"/>
          <w:b/>
          <w:sz w:val="24"/>
          <w:szCs w:val="24"/>
        </w:rPr>
        <w:t>菅</w:t>
      </w:r>
      <w:r w:rsidRPr="006306AF">
        <w:rPr>
          <w:rFonts w:ascii="ＭＳ 明朝" w:hAnsi="ＭＳ 明朝" w:hint="eastAsia"/>
          <w:b/>
          <w:sz w:val="24"/>
          <w:szCs w:val="24"/>
        </w:rPr>
        <w:t>政権から</w:t>
      </w:r>
      <w:r w:rsidR="00FB0E93" w:rsidRPr="006306AF">
        <w:rPr>
          <w:rFonts w:ascii="ＭＳ 明朝" w:hAnsi="ＭＳ 明朝" w:hint="eastAsia"/>
          <w:b/>
          <w:sz w:val="24"/>
          <w:szCs w:val="24"/>
        </w:rPr>
        <w:t>、</w:t>
      </w:r>
      <w:r w:rsidR="00A446DC" w:rsidRPr="006306AF">
        <w:rPr>
          <w:rFonts w:ascii="ＭＳ 明朝" w:hAnsi="ＭＳ 明朝" w:hint="eastAsia"/>
          <w:b/>
          <w:sz w:val="24"/>
          <w:szCs w:val="24"/>
        </w:rPr>
        <w:t>県民の</w:t>
      </w:r>
      <w:r w:rsidRPr="006306AF">
        <w:rPr>
          <w:rFonts w:ascii="ＭＳ 明朝" w:hAnsi="ＭＳ 明朝" w:hint="eastAsia"/>
          <w:b/>
          <w:sz w:val="24"/>
          <w:szCs w:val="24"/>
        </w:rPr>
        <w:t>いのち・暮らし</w:t>
      </w:r>
      <w:r w:rsidR="00A446DC" w:rsidRPr="006306AF">
        <w:rPr>
          <w:rFonts w:ascii="ＭＳ 明朝" w:hAnsi="ＭＳ 明朝" w:hint="eastAsia"/>
          <w:b/>
          <w:sz w:val="24"/>
          <w:szCs w:val="24"/>
        </w:rPr>
        <w:t>最優先の</w:t>
      </w:r>
      <w:r w:rsidRPr="006306AF">
        <w:rPr>
          <w:rFonts w:ascii="ＭＳ 明朝" w:hAnsi="ＭＳ 明朝" w:hint="eastAsia"/>
          <w:b/>
          <w:sz w:val="24"/>
          <w:szCs w:val="24"/>
        </w:rPr>
        <w:t>県政</w:t>
      </w:r>
      <w:r w:rsidR="00A446DC" w:rsidRPr="006306AF">
        <w:rPr>
          <w:rFonts w:ascii="ＭＳ 明朝" w:hAnsi="ＭＳ 明朝" w:hint="eastAsia"/>
          <w:b/>
          <w:sz w:val="24"/>
          <w:szCs w:val="24"/>
        </w:rPr>
        <w:t>に</w:t>
      </w:r>
    </w:p>
    <w:p w14:paraId="66662A12" w14:textId="41828BB7" w:rsidR="0097448E" w:rsidRPr="006306AF" w:rsidRDefault="0097448E"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１、新型コロナ感染症は、全国でも本県でも変異株の急速な拡大を受け、県民のいのちと暮らし・生業が危機に瀕している。国に対し、①「感染封じ込めの戦略目標」を持ち、ワクチンの安全・迅速な接種、大規模検査、十分な補償と生活支援の</w:t>
      </w:r>
      <w:r w:rsidR="00CE3D6F" w:rsidRPr="006306AF">
        <w:rPr>
          <w:rFonts w:ascii="ＭＳ 明朝" w:hAnsi="ＭＳ 明朝" w:cs="Segoe UI Symbol" w:hint="eastAsia"/>
          <w:color w:val="auto"/>
        </w:rPr>
        <w:t>３</w:t>
      </w:r>
      <w:r w:rsidRPr="006306AF">
        <w:rPr>
          <w:rFonts w:ascii="ＭＳ 明朝" w:hAnsi="ＭＳ 明朝" w:cs="Segoe UI Symbol" w:hint="eastAsia"/>
          <w:color w:val="auto"/>
        </w:rPr>
        <w:t>本柱で対策を強化すること、②医療機関への減収補填、医療体制への支援強化、③東京オリンピック・パラリンピックの中止、この３点を求めるとともに、県もこの観点で対策をとること。</w:t>
      </w:r>
    </w:p>
    <w:p w14:paraId="7868F351" w14:textId="33953198" w:rsidR="0097448E" w:rsidRPr="006306AF" w:rsidRDefault="0097448E"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２、コロナ禍の下、今国会に社会保障や医療を壊す法案が次々と提出され、病床削減推進法は強行されたが、公的・公立病院の統廃合計画や75歳以上の高齢者医療費</w:t>
      </w:r>
      <w:r w:rsidR="00CE3D6F" w:rsidRPr="006306AF">
        <w:rPr>
          <w:rFonts w:ascii="ＭＳ 明朝" w:hAnsi="ＭＳ 明朝" w:cs="Segoe UI Symbol" w:hint="eastAsia"/>
          <w:color w:val="auto"/>
        </w:rPr>
        <w:t>２</w:t>
      </w:r>
      <w:r w:rsidRPr="006306AF">
        <w:rPr>
          <w:rFonts w:ascii="ＭＳ 明朝" w:hAnsi="ＭＳ 明朝" w:cs="Segoe UI Symbol" w:hint="eastAsia"/>
          <w:color w:val="auto"/>
        </w:rPr>
        <w:t>倍化法案については、廃止を国に強く求めること。</w:t>
      </w:r>
    </w:p>
    <w:p w14:paraId="6D4B5126" w14:textId="0706F637" w:rsidR="0097448E" w:rsidRPr="006306AF" w:rsidRDefault="0097448E"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３、コロナ禍で逼迫している本県の医師・看護師不足などの医療体制の強化を図ると</w:t>
      </w:r>
      <w:r w:rsidR="00CE3D6F" w:rsidRPr="006306AF">
        <w:rPr>
          <w:rFonts w:ascii="ＭＳ 明朝" w:hAnsi="ＭＳ 明朝" w:cs="Segoe UI Symbol" w:hint="eastAsia"/>
          <w:color w:val="auto"/>
        </w:rPr>
        <w:t>とも</w:t>
      </w:r>
      <w:r w:rsidRPr="006306AF">
        <w:rPr>
          <w:rFonts w:ascii="ＭＳ 明朝" w:hAnsi="ＭＳ 明朝" w:cs="Segoe UI Symbol" w:hint="eastAsia"/>
          <w:color w:val="auto"/>
        </w:rPr>
        <w:t>に、保健所・衛生研究所など公衆衛生分野の人員増を含めた体制強化を緊急に図ること。</w:t>
      </w:r>
    </w:p>
    <w:p w14:paraId="39786D13" w14:textId="087ECE00" w:rsidR="00A446DC" w:rsidRPr="006306AF" w:rsidRDefault="00A446DC" w:rsidP="00A446DC">
      <w:pPr>
        <w:ind w:left="222" w:hangingChars="100" w:hanging="222"/>
        <w:rPr>
          <w:rFonts w:ascii="ＭＳ 明朝" w:hAnsi="ＭＳ 明朝"/>
          <w:color w:val="auto"/>
        </w:rPr>
      </w:pPr>
      <w:r w:rsidRPr="006306AF">
        <w:rPr>
          <w:rFonts w:ascii="ＭＳ 明朝" w:hAnsi="ＭＳ 明朝" w:cs="Segoe UI Symbol" w:hint="eastAsia"/>
          <w:color w:val="auto"/>
        </w:rPr>
        <w:t>４、東京</w:t>
      </w:r>
      <w:r w:rsidRPr="006306AF">
        <w:rPr>
          <w:rFonts w:ascii="ＭＳ 明朝" w:hAnsi="ＭＳ 明朝" w:hint="eastAsia"/>
          <w:color w:val="auto"/>
        </w:rPr>
        <w:t>オリンピックは福島県内でもソフトボールと野球の７試合が計画されており、消防職員延べ21</w:t>
      </w:r>
      <w:r w:rsidRPr="006306AF">
        <w:rPr>
          <w:rFonts w:ascii="ＭＳ 明朝" w:hAnsi="ＭＳ 明朝"/>
          <w:color w:val="auto"/>
        </w:rPr>
        <w:t>8</w:t>
      </w:r>
      <w:r w:rsidRPr="006306AF">
        <w:rPr>
          <w:rFonts w:ascii="ＭＳ 明朝" w:hAnsi="ＭＳ 明朝" w:hint="eastAsia"/>
          <w:color w:val="auto"/>
        </w:rPr>
        <w:t>人の動員要請があり、県は独自に児童生徒２万人を招待する計画である。全国的なコロナ感染拡大、本県での感染状況を踏まえ、オリンピック・パラリンピックの開催は中止を求めること。学校への参加意向照会が行われているが、保護者の意向も尊重</w:t>
      </w:r>
      <w:r w:rsidR="00CE3D6F" w:rsidRPr="006306AF">
        <w:rPr>
          <w:rFonts w:ascii="ＭＳ 明朝" w:hAnsi="ＭＳ 明朝" w:hint="eastAsia"/>
          <w:color w:val="auto"/>
        </w:rPr>
        <w:t>し、子どもの動員は行わない</w:t>
      </w:r>
      <w:r w:rsidRPr="006306AF">
        <w:rPr>
          <w:rFonts w:ascii="ＭＳ 明朝" w:hAnsi="ＭＳ 明朝" w:hint="eastAsia"/>
          <w:color w:val="auto"/>
        </w:rPr>
        <w:t>こと。</w:t>
      </w:r>
    </w:p>
    <w:p w14:paraId="7D752034" w14:textId="63AA6440"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５</w:t>
      </w:r>
      <w:r w:rsidR="0097448E" w:rsidRPr="006306AF">
        <w:rPr>
          <w:rFonts w:ascii="ＭＳ 明朝" w:hAnsi="ＭＳ 明朝" w:cs="Segoe UI Symbol" w:hint="eastAsia"/>
          <w:color w:val="auto"/>
        </w:rPr>
        <w:t>、緊急に消費</w:t>
      </w:r>
      <w:r w:rsidR="00CE3D6F" w:rsidRPr="006306AF">
        <w:rPr>
          <w:rFonts w:ascii="ＭＳ 明朝" w:hAnsi="ＭＳ 明朝" w:cs="Segoe UI Symbol" w:hint="eastAsia"/>
          <w:color w:val="auto"/>
        </w:rPr>
        <w:t>税</w:t>
      </w:r>
      <w:r w:rsidR="0097448E" w:rsidRPr="006306AF">
        <w:rPr>
          <w:rFonts w:ascii="ＭＳ 明朝" w:hAnsi="ＭＳ 明朝" w:cs="Segoe UI Symbol" w:hint="eastAsia"/>
          <w:color w:val="auto"/>
        </w:rPr>
        <w:t>率を５％に戻し、最低賃金は時給1,500円への引上げを国に求めること。</w:t>
      </w:r>
    </w:p>
    <w:p w14:paraId="11615F68" w14:textId="46F06E1B"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６</w:t>
      </w:r>
      <w:r w:rsidR="0097448E" w:rsidRPr="006306AF">
        <w:rPr>
          <w:rFonts w:ascii="ＭＳ 明朝" w:hAnsi="ＭＳ 明朝" w:cs="Segoe UI Symbol" w:hint="eastAsia"/>
          <w:color w:val="auto"/>
        </w:rPr>
        <w:t>、大震災・原発事故から丸10年が経過した</w:t>
      </w:r>
      <w:r w:rsidR="00CE3D6F" w:rsidRPr="006306AF">
        <w:rPr>
          <w:rFonts w:ascii="ＭＳ 明朝" w:hAnsi="ＭＳ 明朝" w:cs="Segoe UI Symbol" w:hint="eastAsia"/>
          <w:color w:val="auto"/>
        </w:rPr>
        <w:t>４</w:t>
      </w:r>
      <w:r w:rsidR="0097448E" w:rsidRPr="006306AF">
        <w:rPr>
          <w:rFonts w:ascii="ＭＳ 明朝" w:hAnsi="ＭＳ 明朝" w:cs="Segoe UI Symbol" w:hint="eastAsia"/>
          <w:color w:val="auto"/>
        </w:rPr>
        <w:t>月13日、政府は「汚染水の海洋放出を決定」したが、これを実施すれば農林水産業はじめ観光・商工業に新たな被害をもたらすことは必至である。汚染水を海洋放出しないことが最大の風評対策であり、当該県の知事として明確に「撤回」を表明すること。</w:t>
      </w:r>
    </w:p>
    <w:p w14:paraId="5F95DDA4" w14:textId="1AE7DE66"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lastRenderedPageBreak/>
        <w:t>７</w:t>
      </w:r>
      <w:r w:rsidR="0097448E" w:rsidRPr="006306AF">
        <w:rPr>
          <w:rFonts w:ascii="ＭＳ 明朝" w:hAnsi="ＭＳ 明朝" w:cs="Segoe UI Symbol" w:hint="eastAsia"/>
          <w:color w:val="auto"/>
        </w:rPr>
        <w:t>、本県は、原発事故に加え、台風や地震、</w:t>
      </w:r>
      <w:r w:rsidR="00CE3D6F" w:rsidRPr="006306AF">
        <w:rPr>
          <w:rFonts w:ascii="ＭＳ 明朝" w:hAnsi="ＭＳ 明朝" w:cs="Segoe UI Symbol" w:hint="eastAsia"/>
          <w:color w:val="auto"/>
        </w:rPr>
        <w:t>４</w:t>
      </w:r>
      <w:r w:rsidR="0097448E" w:rsidRPr="006306AF">
        <w:rPr>
          <w:rFonts w:ascii="ＭＳ 明朝" w:hAnsi="ＭＳ 明朝" w:cs="Segoe UI Symbol" w:hint="eastAsia"/>
          <w:color w:val="auto"/>
        </w:rPr>
        <w:t>月の果樹等の凍霜害、新型コロナ感染症などが相次ぎ農林水産業、観光・商工業と雇用に多大な影響が出てい</w:t>
      </w:r>
      <w:r w:rsidRPr="006306AF">
        <w:rPr>
          <w:rFonts w:ascii="ＭＳ 明朝" w:hAnsi="ＭＳ 明朝" w:cs="Segoe UI Symbol" w:hint="eastAsia"/>
          <w:color w:val="auto"/>
        </w:rPr>
        <w:t>る</w:t>
      </w:r>
      <w:r w:rsidR="0097448E" w:rsidRPr="006306AF">
        <w:rPr>
          <w:rFonts w:ascii="ＭＳ 明朝" w:hAnsi="ＭＳ 明朝" w:cs="Segoe UI Symbol" w:hint="eastAsia"/>
          <w:color w:val="auto"/>
        </w:rPr>
        <w:t>。国に対し、各種制度の拡充と要件緩和、直接の減収補填を求め、県独自の支援策も拡充すること。</w:t>
      </w:r>
    </w:p>
    <w:p w14:paraId="1364B3A6" w14:textId="362FEBEC"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８</w:t>
      </w:r>
      <w:r w:rsidR="0097448E" w:rsidRPr="006306AF">
        <w:rPr>
          <w:rFonts w:ascii="ＭＳ 明朝" w:hAnsi="ＭＳ 明朝" w:cs="Segoe UI Symbol" w:hint="eastAsia"/>
          <w:color w:val="auto"/>
        </w:rPr>
        <w:t>、菅首相も知事もグリーンリカバリー宣言を表明したものの、地球規模の気候危機・非常事態に人類が直面している認識とそれに基づく本気の取組みは見えていない。それどころか、世界が求める削減目標にも及ばず、石炭火発の新増設や原発推進に固執しているが、これを転換し、地域循環型の再エネと省エネを飛躍的に推進すること。</w:t>
      </w:r>
    </w:p>
    <w:p w14:paraId="194C9D55" w14:textId="4018B6AF"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９</w:t>
      </w:r>
      <w:r w:rsidR="0097448E" w:rsidRPr="006306AF">
        <w:rPr>
          <w:rFonts w:ascii="ＭＳ 明朝" w:hAnsi="ＭＳ 明朝" w:cs="Segoe UI Symbol" w:hint="eastAsia"/>
          <w:color w:val="auto"/>
        </w:rPr>
        <w:t>、菅首相が強力に推し進めるデジタル関連法案が強行採決されたが、行政が持つ膨大な個人情報を本人同意もなく外部提供し、民間企業の利益につなげようとするものである。最大の問題は、個人情報保護の観点が欠落していることである。プライバシー侵害、地方自治の侵害、国民生活への影響をふまえ、国に撤回を求めること。</w:t>
      </w:r>
    </w:p>
    <w:p w14:paraId="2B3C77EF" w14:textId="7A24E32D"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10</w:t>
      </w:r>
      <w:r w:rsidR="0097448E" w:rsidRPr="006306AF">
        <w:rPr>
          <w:rFonts w:ascii="ＭＳ 明朝" w:hAnsi="ＭＳ 明朝" w:cs="Segoe UI Symbol" w:hint="eastAsia"/>
          <w:color w:val="auto"/>
        </w:rPr>
        <w:t>、内閣総理大臣が、全国の自衛隊・米軍基地、原発の周囲約</w:t>
      </w:r>
      <w:r w:rsidR="00CE3D6F" w:rsidRPr="006306AF">
        <w:rPr>
          <w:rFonts w:ascii="ＭＳ 明朝" w:hAnsi="ＭＳ 明朝" w:cs="Segoe UI Symbol" w:hint="eastAsia"/>
          <w:color w:val="auto"/>
        </w:rPr>
        <w:t>１</w:t>
      </w:r>
      <w:r w:rsidR="0097448E" w:rsidRPr="006306AF">
        <w:rPr>
          <w:rFonts w:ascii="ＭＳ 明朝" w:hAnsi="ＭＳ 明朝" w:cs="Segoe UI Symbol" w:hint="eastAsia"/>
          <w:color w:val="auto"/>
        </w:rPr>
        <w:t>キロと国境離島等を区域指定し、土地・建物の所有者等の個人情報を提供させるなど、日米軍事同盟強化の一環として国民を監視・処罰の対象とする「土地利用規制法」が衆議院で強行された。しかし、法案の核心部分は政府に白紙委任とし</w:t>
      </w:r>
      <w:r w:rsidR="00CE3D6F" w:rsidRPr="006306AF">
        <w:rPr>
          <w:rFonts w:ascii="ＭＳ 明朝" w:hAnsi="ＭＳ 明朝" w:cs="Segoe UI Symbol" w:hint="eastAsia"/>
          <w:color w:val="auto"/>
        </w:rPr>
        <w:t>ており</w:t>
      </w:r>
      <w:r w:rsidR="0097448E" w:rsidRPr="006306AF">
        <w:rPr>
          <w:rFonts w:ascii="ＭＳ 明朝" w:hAnsi="ＭＳ 明朝" w:cs="Segoe UI Symbol" w:hint="eastAsia"/>
          <w:color w:val="auto"/>
        </w:rPr>
        <w:t>、政府の裁量で憲法が保障する思想・信条の自由や基本的人権の尊重を侵害する危険は重大である。国に撤回を求めること。</w:t>
      </w:r>
    </w:p>
    <w:p w14:paraId="49D1CC30" w14:textId="43BF651B" w:rsidR="0097448E"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11</w:t>
      </w:r>
      <w:r w:rsidR="0097448E" w:rsidRPr="006306AF">
        <w:rPr>
          <w:rFonts w:ascii="ＭＳ 明朝" w:hAnsi="ＭＳ 明朝" w:cs="Segoe UI Symbol" w:hint="eastAsia"/>
          <w:color w:val="auto"/>
        </w:rPr>
        <w:t>、今年</w:t>
      </w:r>
      <w:r w:rsidR="00CE3D6F" w:rsidRPr="006306AF">
        <w:rPr>
          <w:rFonts w:ascii="ＭＳ 明朝" w:hAnsi="ＭＳ 明朝" w:cs="Segoe UI Symbol" w:hint="eastAsia"/>
          <w:color w:val="auto"/>
        </w:rPr>
        <w:t>１</w:t>
      </w:r>
      <w:r w:rsidR="0097448E" w:rsidRPr="006306AF">
        <w:rPr>
          <w:rFonts w:ascii="ＭＳ 明朝" w:hAnsi="ＭＳ 明朝" w:cs="Segoe UI Symbol" w:hint="eastAsia"/>
          <w:color w:val="auto"/>
        </w:rPr>
        <w:t>月、国連で被爆者の悲願である核兵器禁止条約が発効したが、唯一の戦争被爆国である日本政府が未だに署名も批准もしていないことは、世界に恥ずべき態度である。核兵器禁止条約に署名し批准するよう政府に求めること。</w:t>
      </w:r>
    </w:p>
    <w:p w14:paraId="2A002DD2" w14:textId="6C82A72C" w:rsidR="00F955B8" w:rsidRPr="006306AF" w:rsidRDefault="00A446DC" w:rsidP="0097448E">
      <w:pPr>
        <w:ind w:left="222" w:hangingChars="100" w:hanging="222"/>
        <w:rPr>
          <w:rFonts w:ascii="ＭＳ 明朝" w:hAnsi="ＭＳ 明朝" w:cs="Segoe UI Symbol"/>
          <w:color w:val="auto"/>
        </w:rPr>
      </w:pPr>
      <w:r w:rsidRPr="006306AF">
        <w:rPr>
          <w:rFonts w:ascii="ＭＳ 明朝" w:hAnsi="ＭＳ 明朝" w:cs="Segoe UI Symbol" w:hint="eastAsia"/>
          <w:color w:val="auto"/>
        </w:rPr>
        <w:t>12</w:t>
      </w:r>
      <w:r w:rsidR="0097448E" w:rsidRPr="006306AF">
        <w:rPr>
          <w:rFonts w:ascii="ＭＳ 明朝" w:hAnsi="ＭＳ 明朝" w:cs="Segoe UI Symbol" w:hint="eastAsia"/>
          <w:color w:val="auto"/>
        </w:rPr>
        <w:t>、今年</w:t>
      </w:r>
      <w:r w:rsidR="00CE3D6F" w:rsidRPr="006306AF">
        <w:rPr>
          <w:rFonts w:ascii="ＭＳ 明朝" w:hAnsi="ＭＳ 明朝" w:cs="Segoe UI Symbol" w:hint="eastAsia"/>
          <w:color w:val="auto"/>
        </w:rPr>
        <w:t>９</w:t>
      </w:r>
      <w:r w:rsidR="0097448E" w:rsidRPr="006306AF">
        <w:rPr>
          <w:rFonts w:ascii="ＭＳ 明朝" w:hAnsi="ＭＳ 明朝" w:cs="Segoe UI Symbol" w:hint="eastAsia"/>
          <w:color w:val="auto"/>
        </w:rPr>
        <w:t>月に策定する県の新長期総合計画は、コロナ禍で脆弱さが鮮明になった医療・介護、公衆衛生の体制強化、原発ゼロと県民の暮らし・生業の再建を復興の中心に掲げ、基幹産業の農林水産業と地域経済の主役である中小商工業・観光の振興、</w:t>
      </w:r>
      <w:r w:rsidRPr="006306AF">
        <w:rPr>
          <w:rFonts w:ascii="ＭＳ 明朝" w:hAnsi="ＭＳ 明朝" w:cs="Segoe UI Symbol" w:hint="eastAsia"/>
          <w:color w:val="auto"/>
        </w:rPr>
        <w:t>気候変動対策、</w:t>
      </w:r>
      <w:r w:rsidR="0097448E" w:rsidRPr="006306AF">
        <w:rPr>
          <w:rFonts w:ascii="ＭＳ 明朝" w:hAnsi="ＭＳ 明朝" w:cs="Segoe UI Symbol" w:hint="eastAsia"/>
          <w:color w:val="auto"/>
        </w:rPr>
        <w:t>ジェンダー平等など女性・人権に配慮した施策を盛り込むこと。</w:t>
      </w:r>
    </w:p>
    <w:p w14:paraId="247702FB" w14:textId="77777777" w:rsidR="0097448E" w:rsidRPr="006306AF" w:rsidRDefault="0097448E" w:rsidP="0097448E">
      <w:pPr>
        <w:ind w:left="222" w:hangingChars="100" w:hanging="222"/>
        <w:rPr>
          <w:rFonts w:ascii="ＭＳ 明朝" w:hAnsi="ＭＳ 明朝" w:cs="Segoe UI Symbol"/>
          <w:color w:val="auto"/>
        </w:rPr>
      </w:pPr>
    </w:p>
    <w:p w14:paraId="5A6E947A" w14:textId="2CA05DAA" w:rsidR="00776662" w:rsidRPr="006306AF" w:rsidRDefault="007341EE" w:rsidP="00811F86">
      <w:pPr>
        <w:ind w:left="486" w:hangingChars="200" w:hanging="486"/>
        <w:rPr>
          <w:rFonts w:ascii="ＭＳ 明朝" w:hAnsi="ＭＳ 明朝"/>
          <w:b/>
          <w:color w:val="auto"/>
          <w:sz w:val="24"/>
          <w:szCs w:val="24"/>
        </w:rPr>
      </w:pPr>
      <w:r w:rsidRPr="006306AF">
        <w:rPr>
          <w:rFonts w:ascii="ＭＳ 明朝" w:hAnsi="ＭＳ 明朝" w:hint="eastAsia"/>
          <w:b/>
          <w:color w:val="auto"/>
          <w:sz w:val="24"/>
          <w:szCs w:val="24"/>
        </w:rPr>
        <w:t>二</w:t>
      </w:r>
      <w:r w:rsidR="00776662" w:rsidRPr="006306AF">
        <w:rPr>
          <w:rFonts w:ascii="ＭＳ 明朝" w:hAnsi="ＭＳ 明朝" w:hint="eastAsia"/>
          <w:b/>
          <w:color w:val="auto"/>
          <w:sz w:val="24"/>
          <w:szCs w:val="24"/>
        </w:rPr>
        <w:t>、</w:t>
      </w:r>
      <w:r w:rsidR="00E01467" w:rsidRPr="006306AF">
        <w:rPr>
          <w:rFonts w:ascii="ＭＳ 明朝" w:hAnsi="ＭＳ 明朝" w:hint="eastAsia"/>
          <w:b/>
          <w:color w:val="auto"/>
          <w:sz w:val="24"/>
          <w:szCs w:val="24"/>
        </w:rPr>
        <w:t>検査・医療体制の抜本拡充で新型</w:t>
      </w:r>
      <w:r w:rsidR="00866B47" w:rsidRPr="006306AF">
        <w:rPr>
          <w:rFonts w:ascii="ＭＳ 明朝" w:hAnsi="ＭＳ 明朝" w:hint="eastAsia"/>
          <w:b/>
          <w:color w:val="auto"/>
          <w:sz w:val="24"/>
          <w:szCs w:val="24"/>
        </w:rPr>
        <w:t>コロナ</w:t>
      </w:r>
      <w:r w:rsidR="00947B8B" w:rsidRPr="006306AF">
        <w:rPr>
          <w:rFonts w:ascii="ＭＳ 明朝" w:hAnsi="ＭＳ 明朝" w:hint="eastAsia"/>
          <w:b/>
          <w:color w:val="auto"/>
          <w:sz w:val="24"/>
          <w:szCs w:val="24"/>
        </w:rPr>
        <w:t>感染症</w:t>
      </w:r>
      <w:r w:rsidR="00E01467" w:rsidRPr="006306AF">
        <w:rPr>
          <w:rFonts w:ascii="ＭＳ 明朝" w:hAnsi="ＭＳ 明朝" w:hint="eastAsia"/>
          <w:b/>
          <w:color w:val="auto"/>
          <w:sz w:val="24"/>
          <w:szCs w:val="24"/>
        </w:rPr>
        <w:t>封じ込めを</w:t>
      </w:r>
    </w:p>
    <w:p w14:paraId="4FE92110" w14:textId="1E260C63" w:rsidR="0097448E" w:rsidRPr="006306AF" w:rsidRDefault="005C0130" w:rsidP="0097448E">
      <w:pPr>
        <w:rPr>
          <w:rFonts w:ascii="ＭＳ 明朝" w:hAnsi="ＭＳ 明朝"/>
          <w:b/>
          <w:bCs/>
          <w:color w:val="auto"/>
        </w:rPr>
      </w:pPr>
      <w:r w:rsidRPr="006306AF">
        <w:rPr>
          <w:rFonts w:ascii="ＭＳ 明朝" w:hAnsi="ＭＳ 明朝" w:hint="eastAsia"/>
          <w:b/>
          <w:bCs/>
          <w:color w:val="auto"/>
        </w:rPr>
        <w:t>（１）</w:t>
      </w:r>
      <w:r w:rsidR="0097448E" w:rsidRPr="006306AF">
        <w:rPr>
          <w:rFonts w:ascii="ＭＳ 明朝" w:hAnsi="ＭＳ 明朝" w:hint="eastAsia"/>
          <w:b/>
          <w:bCs/>
          <w:color w:val="auto"/>
        </w:rPr>
        <w:t>社会的ＰＣＲ検査、変異株検査の拡充を</w:t>
      </w:r>
    </w:p>
    <w:p w14:paraId="3DA6310A" w14:textId="20AE6FCA"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１</w:t>
      </w:r>
      <w:r w:rsidR="0097448E" w:rsidRPr="006306AF">
        <w:rPr>
          <w:rFonts w:ascii="ＭＳ 明朝" w:hAnsi="ＭＳ 明朝" w:hint="eastAsia"/>
          <w:color w:val="auto"/>
        </w:rPr>
        <w:t>、県内でもクラスターが高齢者施設、学校、飲食店と各分野に広がり、感染源が特定できない感染者が広がっていることを踏まえ、県としてＰＣＲ検査を幅広く行うことでコロナ感染症を封じ込める戦略を立てること。そのため、いつでも誰でも自由にＰＣＲ検査を受けられるようにすること。</w:t>
      </w:r>
    </w:p>
    <w:p w14:paraId="2BB42F64" w14:textId="1DCB75C7"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２</w:t>
      </w:r>
      <w:r w:rsidR="0097448E" w:rsidRPr="006306AF">
        <w:rPr>
          <w:rFonts w:ascii="ＭＳ 明朝" w:hAnsi="ＭＳ 明朝" w:hint="eastAsia"/>
          <w:color w:val="auto"/>
        </w:rPr>
        <w:t>、県衛生研究所の検査では、検査可能な検体の1</w:t>
      </w:r>
      <w:r w:rsidR="0097448E" w:rsidRPr="006306AF">
        <w:rPr>
          <w:rFonts w:ascii="ＭＳ 明朝" w:hAnsi="ＭＳ 明朝"/>
          <w:color w:val="auto"/>
        </w:rPr>
        <w:t>00</w:t>
      </w:r>
      <w:r w:rsidR="0097448E" w:rsidRPr="006306AF">
        <w:rPr>
          <w:rFonts w:ascii="ＭＳ 明朝" w:hAnsi="ＭＳ 明朝" w:hint="eastAsia"/>
          <w:color w:val="auto"/>
        </w:rPr>
        <w:t>％が変異株と報告されており、今後変異株による感染がさらに拡大する可能性があることから、民間検査機関に協力を要請しインド株を含めた変異株の識別検査を全感染者に行うこと。県立医大付属のＴＲセンターのゲノム解析機能の活用を図れるよう医大に要請すること。感染力を判断するためのＣt値も併せて検査すること。</w:t>
      </w:r>
    </w:p>
    <w:p w14:paraId="3A8AD23D" w14:textId="62700D8A"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３</w:t>
      </w:r>
      <w:r w:rsidR="0097448E" w:rsidRPr="006306AF">
        <w:rPr>
          <w:rFonts w:ascii="ＭＳ 明朝" w:hAnsi="ＭＳ 明朝" w:hint="eastAsia"/>
          <w:color w:val="auto"/>
        </w:rPr>
        <w:t>、変異株は、若年層にも感染を拡大させ重症化する危険が高いとの専門家の指摘を踏まえて、全小、中、高校生へのＰＣＲ検査を実施すること。</w:t>
      </w:r>
    </w:p>
    <w:p w14:paraId="7AB04FDD" w14:textId="48810E6F"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４</w:t>
      </w:r>
      <w:r w:rsidR="0097448E" w:rsidRPr="006306AF">
        <w:rPr>
          <w:rFonts w:ascii="ＭＳ 明朝" w:hAnsi="ＭＳ 明朝" w:hint="eastAsia"/>
          <w:color w:val="auto"/>
        </w:rPr>
        <w:t>、高齢者や障がい者の入所施設職員の月2回のＰＣＲ検査は、感染拡大地域に限定せず全県で実施するとともに、入所者も加えること。更に、通所、訪問系の事業所、医療機関職員も対象に加えること。</w:t>
      </w:r>
    </w:p>
    <w:p w14:paraId="58F4CC17" w14:textId="00A93C6F"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５</w:t>
      </w:r>
      <w:r w:rsidR="0097448E" w:rsidRPr="006306AF">
        <w:rPr>
          <w:rFonts w:ascii="ＭＳ 明朝" w:hAnsi="ＭＳ 明朝" w:hint="eastAsia"/>
          <w:color w:val="auto"/>
        </w:rPr>
        <w:t>、無症状者に焦点を当てた国のモニタリング検査の対象が狭く効果を発揮していない</w:t>
      </w:r>
      <w:r w:rsidR="0097448E" w:rsidRPr="006306AF">
        <w:rPr>
          <w:rFonts w:ascii="ＭＳ 明朝" w:hAnsi="ＭＳ 明朝" w:hint="eastAsia"/>
          <w:color w:val="auto"/>
        </w:rPr>
        <w:lastRenderedPageBreak/>
        <w:t>現状から、県として独自のモニタリング検査を行うこと。国の分科会が提唱している少しでも症状がある人に短時間で結果が出る抗原定性検査を行い、陽性であれば職場や学校全体のＰＣＲ検査を行う手法を検討すること。</w:t>
      </w:r>
    </w:p>
    <w:p w14:paraId="42468378" w14:textId="5D4E31B8"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６</w:t>
      </w:r>
      <w:r w:rsidR="0097448E" w:rsidRPr="006306AF">
        <w:rPr>
          <w:rFonts w:ascii="ＭＳ 明朝" w:hAnsi="ＭＳ 明朝" w:hint="eastAsia"/>
          <w:color w:val="auto"/>
        </w:rPr>
        <w:t>、コロナ対策の最前線にある保健所の体制を抜本的に強化すること。</w:t>
      </w:r>
    </w:p>
    <w:p w14:paraId="262E68C3" w14:textId="4F527884"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７</w:t>
      </w:r>
      <w:r w:rsidR="0097448E" w:rsidRPr="006306AF">
        <w:rPr>
          <w:rFonts w:ascii="ＭＳ 明朝" w:hAnsi="ＭＳ 明朝" w:hint="eastAsia"/>
          <w:color w:val="auto"/>
        </w:rPr>
        <w:t>、県衛生研究所の検査体制を変異株検査の拡充に対応できる体制に強化すること。</w:t>
      </w:r>
    </w:p>
    <w:p w14:paraId="5D75D655" w14:textId="77777777" w:rsidR="0097448E" w:rsidRPr="006306AF" w:rsidRDefault="0097448E" w:rsidP="0097448E">
      <w:pPr>
        <w:rPr>
          <w:rFonts w:ascii="ＭＳ 明朝" w:hAnsi="ＭＳ 明朝"/>
          <w:color w:val="auto"/>
        </w:rPr>
      </w:pPr>
    </w:p>
    <w:p w14:paraId="0CAC5E63" w14:textId="5D3D4D1B" w:rsidR="0097448E" w:rsidRPr="006306AF" w:rsidRDefault="005C0130" w:rsidP="0097448E">
      <w:pPr>
        <w:rPr>
          <w:rFonts w:ascii="ＭＳ 明朝" w:hAnsi="ＭＳ 明朝"/>
          <w:b/>
          <w:bCs/>
          <w:color w:val="auto"/>
        </w:rPr>
      </w:pPr>
      <w:r w:rsidRPr="006306AF">
        <w:rPr>
          <w:rFonts w:ascii="ＭＳ 明朝" w:hAnsi="ＭＳ 明朝" w:hint="eastAsia"/>
          <w:b/>
          <w:bCs/>
          <w:color w:val="auto"/>
        </w:rPr>
        <w:t>（２）</w:t>
      </w:r>
      <w:r w:rsidR="0097448E" w:rsidRPr="006306AF">
        <w:rPr>
          <w:rFonts w:ascii="ＭＳ 明朝" w:hAnsi="ＭＳ 明朝" w:hint="eastAsia"/>
          <w:b/>
          <w:bCs/>
          <w:color w:val="auto"/>
        </w:rPr>
        <w:t>ワクチンの安全・迅速な接種への支援を</w:t>
      </w:r>
    </w:p>
    <w:p w14:paraId="4BADB7D5" w14:textId="5960C8F4"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１</w:t>
      </w:r>
      <w:r w:rsidR="0097448E" w:rsidRPr="006306AF">
        <w:rPr>
          <w:rFonts w:ascii="ＭＳ 明朝" w:hAnsi="ＭＳ 明朝" w:hint="eastAsia"/>
          <w:color w:val="auto"/>
        </w:rPr>
        <w:t>、国が実態に即したワクチン接種のロードマップを示すとともに、実態を把握し必要な支援を行うよう求めること。ワクチンは日付と供給量を含めた正確な情報を市町村に提供し、接種体制の整備、確立に国が責任を持つよう求めること。</w:t>
      </w:r>
    </w:p>
    <w:p w14:paraId="6272453D" w14:textId="2E762422"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２</w:t>
      </w:r>
      <w:r w:rsidR="0097448E" w:rsidRPr="006306AF">
        <w:rPr>
          <w:rFonts w:ascii="ＭＳ 明朝" w:hAnsi="ＭＳ 明朝" w:hint="eastAsia"/>
          <w:color w:val="auto"/>
        </w:rPr>
        <w:t>、ワクチン接種の担い手である医療従事者が漏れなく早期にワクチン接種が受けられるよう、個人開業医や通所、訪問系事業所の医療従事者への丁寧な通知、確認を行うこと。</w:t>
      </w:r>
    </w:p>
    <w:p w14:paraId="54D70D5A" w14:textId="1CA718CA"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３</w:t>
      </w:r>
      <w:r w:rsidR="0097448E" w:rsidRPr="006306AF">
        <w:rPr>
          <w:rFonts w:ascii="ＭＳ 明朝" w:hAnsi="ＭＳ 明朝" w:hint="eastAsia"/>
          <w:color w:val="auto"/>
        </w:rPr>
        <w:t>、高齢者のワクチン接種はまだ終了した人が</w:t>
      </w:r>
      <w:r w:rsidR="00CE3D6F" w:rsidRPr="006306AF">
        <w:rPr>
          <w:rFonts w:ascii="ＭＳ 明朝" w:hAnsi="ＭＳ 明朝" w:hint="eastAsia"/>
          <w:color w:val="auto"/>
        </w:rPr>
        <w:t>１</w:t>
      </w:r>
      <w:r w:rsidR="0097448E" w:rsidRPr="006306AF">
        <w:rPr>
          <w:rFonts w:ascii="ＭＳ 明朝" w:hAnsi="ＭＳ 明朝" w:hint="eastAsia"/>
          <w:color w:val="auto"/>
        </w:rPr>
        <w:t>割程度に留まり、自治体によっては予約が取れないなどの不安や不満が広がっている。予約を含めた接種方法の改善で、高齢者が安心してワクチン接種が受けられるよう、市町村を支援すること。</w:t>
      </w:r>
    </w:p>
    <w:p w14:paraId="59280784" w14:textId="77777777" w:rsidR="0097448E" w:rsidRPr="006306AF" w:rsidRDefault="0097448E" w:rsidP="00CE3D6F">
      <w:pPr>
        <w:ind w:leftChars="100" w:left="222"/>
        <w:rPr>
          <w:rFonts w:ascii="ＭＳ 明朝" w:hAnsi="ＭＳ 明朝"/>
          <w:color w:val="auto"/>
        </w:rPr>
      </w:pPr>
      <w:r w:rsidRPr="006306AF">
        <w:rPr>
          <w:rFonts w:ascii="ＭＳ 明朝" w:hAnsi="ＭＳ 明朝" w:hint="eastAsia"/>
          <w:color w:val="auto"/>
        </w:rPr>
        <w:t>また、接種場所に出向くことができない高齢者に対して、個別の丁寧な対応を行うよう市町村を支援すること。</w:t>
      </w:r>
    </w:p>
    <w:p w14:paraId="6FB53A47" w14:textId="11B5A845"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４</w:t>
      </w:r>
      <w:r w:rsidR="0097448E" w:rsidRPr="006306AF">
        <w:rPr>
          <w:rFonts w:ascii="ＭＳ 明朝" w:hAnsi="ＭＳ 明朝" w:hint="eastAsia"/>
          <w:color w:val="auto"/>
        </w:rPr>
        <w:t>、クラスター化するリスクが高い高齢者や障がい者施設、学校、児童施設の職員へのワクチン接種を優先的に実施すること。</w:t>
      </w:r>
    </w:p>
    <w:p w14:paraId="1689A224" w14:textId="643707F1"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５</w:t>
      </w:r>
      <w:r w:rsidR="0097448E" w:rsidRPr="006306AF">
        <w:rPr>
          <w:rFonts w:ascii="ＭＳ 明朝" w:hAnsi="ＭＳ 明朝" w:hint="eastAsia"/>
          <w:color w:val="auto"/>
        </w:rPr>
        <w:t>、迅速なワクチン接種に向け、打ち手となる看護師を増やすため薬剤を詰める作業を薬剤師に関わってもらうよう薬剤師会に要請すること。</w:t>
      </w:r>
    </w:p>
    <w:p w14:paraId="391E0BBB" w14:textId="1660D6A7"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６</w:t>
      </w:r>
      <w:r w:rsidR="0097448E" w:rsidRPr="006306AF">
        <w:rPr>
          <w:rFonts w:ascii="ＭＳ 明朝" w:hAnsi="ＭＳ 明朝" w:hint="eastAsia"/>
          <w:color w:val="auto"/>
        </w:rPr>
        <w:t>、ワクチン接種のためクリニック等が休診する場合の補償、医療従事者への報酬を確実に確保すること。</w:t>
      </w:r>
    </w:p>
    <w:p w14:paraId="50B4D7CE" w14:textId="4E87888B"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７</w:t>
      </w:r>
      <w:r w:rsidR="0097448E" w:rsidRPr="006306AF">
        <w:rPr>
          <w:rFonts w:ascii="ＭＳ 明朝" w:hAnsi="ＭＳ 明朝" w:hint="eastAsia"/>
          <w:color w:val="auto"/>
        </w:rPr>
        <w:t>、ワクチン接種に携わる人材確保に向け、産業医、歯科医師、臨床実習が始まっている医大の学生や看護学生が、夏休みを活用し支援を希望する場合には、参加可能な人たちへの要請を検討すること。</w:t>
      </w:r>
    </w:p>
    <w:p w14:paraId="0F111C62" w14:textId="7AA01199" w:rsidR="00167605"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８</w:t>
      </w:r>
      <w:r w:rsidR="00167605" w:rsidRPr="006306AF">
        <w:rPr>
          <w:rFonts w:ascii="ＭＳ 明朝" w:hAnsi="ＭＳ 明朝" w:hint="eastAsia"/>
          <w:color w:val="auto"/>
        </w:rPr>
        <w:t>、ワクチン接種で副反応が出た場合、「ワクチン休暇」をすべての労働者が取得できるよう国に求めること。</w:t>
      </w:r>
    </w:p>
    <w:p w14:paraId="44C7CFA1" w14:textId="77777777" w:rsidR="0097448E" w:rsidRPr="006306AF" w:rsidRDefault="0097448E" w:rsidP="0097448E">
      <w:pPr>
        <w:ind w:left="222" w:hangingChars="100" w:hanging="222"/>
        <w:rPr>
          <w:rFonts w:ascii="ＭＳ 明朝" w:hAnsi="ＭＳ 明朝"/>
          <w:color w:val="auto"/>
        </w:rPr>
      </w:pPr>
    </w:p>
    <w:p w14:paraId="40752C81" w14:textId="751454F8" w:rsidR="0097448E" w:rsidRPr="006306AF" w:rsidRDefault="005C0130" w:rsidP="0097448E">
      <w:pPr>
        <w:rPr>
          <w:rFonts w:ascii="ＭＳ 明朝" w:hAnsi="ＭＳ 明朝"/>
          <w:b/>
          <w:bCs/>
          <w:color w:val="auto"/>
        </w:rPr>
      </w:pPr>
      <w:r w:rsidRPr="006306AF">
        <w:rPr>
          <w:rFonts w:ascii="ＭＳ 明朝" w:hAnsi="ＭＳ 明朝" w:hint="eastAsia"/>
          <w:b/>
          <w:bCs/>
          <w:color w:val="auto"/>
        </w:rPr>
        <w:t>（３）</w:t>
      </w:r>
      <w:r w:rsidR="0097448E" w:rsidRPr="006306AF">
        <w:rPr>
          <w:rFonts w:ascii="ＭＳ 明朝" w:hAnsi="ＭＳ 明朝" w:hint="eastAsia"/>
          <w:b/>
          <w:bCs/>
          <w:color w:val="auto"/>
        </w:rPr>
        <w:t>命を救うために医療機関への減収補填、医療体制への支援を</w:t>
      </w:r>
    </w:p>
    <w:p w14:paraId="6A39229C" w14:textId="07858BB0"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１</w:t>
      </w:r>
      <w:r w:rsidR="0097448E" w:rsidRPr="006306AF">
        <w:rPr>
          <w:rFonts w:ascii="ＭＳ 明朝" w:hAnsi="ＭＳ 明朝" w:hint="eastAsia"/>
          <w:color w:val="auto"/>
        </w:rPr>
        <w:t>、感染者は入院治療を原則とし、やむなく宿泊療養</w:t>
      </w:r>
      <w:r w:rsidR="00A446DC" w:rsidRPr="006306AF">
        <w:rPr>
          <w:rFonts w:ascii="ＭＳ 明朝" w:hAnsi="ＭＳ 明朝" w:hint="eastAsia"/>
          <w:color w:val="auto"/>
        </w:rPr>
        <w:t>や</w:t>
      </w:r>
      <w:r w:rsidR="0097448E" w:rsidRPr="006306AF">
        <w:rPr>
          <w:rFonts w:ascii="ＭＳ 明朝" w:hAnsi="ＭＳ 明朝" w:hint="eastAsia"/>
          <w:color w:val="auto"/>
        </w:rPr>
        <w:t>自宅療養となる場合は事前の肺のＣＴ検査を行うとともに、観察、急変時に対応する体制を十分に確保すること。</w:t>
      </w:r>
    </w:p>
    <w:p w14:paraId="2CF19B08" w14:textId="736D7CD5"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２</w:t>
      </w:r>
      <w:r w:rsidR="0097448E" w:rsidRPr="006306AF">
        <w:rPr>
          <w:rFonts w:ascii="ＭＳ 明朝" w:hAnsi="ＭＳ 明朝" w:hint="eastAsia"/>
          <w:color w:val="auto"/>
        </w:rPr>
        <w:t>、病床逼迫を避けるため、軽快した感染者が他の疾患等で継続入院が必要な事例については、後方病院が安心して受け入れられるよう退院時Ｃt値を含めたＰＣＲ検査を行うこと。</w:t>
      </w:r>
    </w:p>
    <w:p w14:paraId="4BD54C03" w14:textId="1265FD7A"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３</w:t>
      </w:r>
      <w:r w:rsidR="0097448E" w:rsidRPr="006306AF">
        <w:rPr>
          <w:rFonts w:ascii="ＭＳ 明朝" w:hAnsi="ＭＳ 明朝" w:hint="eastAsia"/>
          <w:color w:val="auto"/>
        </w:rPr>
        <w:t>、コロナ感染者を受け入れる医療機関はもとより、受け入れない医療機関を含め全ての医療機関の減収補填を国に求めること。</w:t>
      </w:r>
    </w:p>
    <w:p w14:paraId="50D1DB37" w14:textId="3CA379AB"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４</w:t>
      </w:r>
      <w:r w:rsidR="0097448E" w:rsidRPr="006306AF">
        <w:rPr>
          <w:rFonts w:ascii="ＭＳ 明朝" w:hAnsi="ＭＳ 明朝" w:hint="eastAsia"/>
          <w:color w:val="auto"/>
        </w:rPr>
        <w:t>、病床削減推進法が成立したが、県は地域医療構想を見直し病床削減は行わないこと。</w:t>
      </w:r>
    </w:p>
    <w:p w14:paraId="1DD3BBCD" w14:textId="77777777" w:rsidR="0097448E" w:rsidRPr="006306AF" w:rsidRDefault="0097448E" w:rsidP="0097448E">
      <w:pPr>
        <w:ind w:left="222" w:hangingChars="100" w:hanging="222"/>
        <w:rPr>
          <w:rFonts w:ascii="ＭＳ 明朝" w:hAnsi="ＭＳ 明朝"/>
          <w:color w:val="auto"/>
        </w:rPr>
      </w:pPr>
    </w:p>
    <w:p w14:paraId="5ED873C0" w14:textId="1ADBC15B" w:rsidR="0097448E" w:rsidRPr="006306AF" w:rsidRDefault="005C0130" w:rsidP="0097448E">
      <w:pPr>
        <w:rPr>
          <w:rFonts w:ascii="ＭＳ 明朝" w:hAnsi="ＭＳ 明朝"/>
          <w:b/>
          <w:bCs/>
          <w:color w:val="auto"/>
        </w:rPr>
      </w:pPr>
      <w:r w:rsidRPr="006306AF">
        <w:rPr>
          <w:rFonts w:ascii="ＭＳ 明朝" w:hAnsi="ＭＳ 明朝" w:hint="eastAsia"/>
          <w:b/>
          <w:bCs/>
          <w:color w:val="auto"/>
        </w:rPr>
        <w:t>（４）</w:t>
      </w:r>
      <w:r w:rsidR="0097448E" w:rsidRPr="006306AF">
        <w:rPr>
          <w:rFonts w:ascii="ＭＳ 明朝" w:hAnsi="ＭＳ 明朝" w:hint="eastAsia"/>
          <w:b/>
          <w:bCs/>
          <w:color w:val="auto"/>
        </w:rPr>
        <w:t>国保加入者のいのちと暮らしを守る</w:t>
      </w:r>
    </w:p>
    <w:p w14:paraId="30DD6325" w14:textId="16D80AC6"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lastRenderedPageBreak/>
        <w:t>１</w:t>
      </w:r>
      <w:r w:rsidR="0097448E" w:rsidRPr="006306AF">
        <w:rPr>
          <w:rFonts w:ascii="ＭＳ 明朝" w:hAnsi="ＭＳ 明朝" w:hint="eastAsia"/>
          <w:color w:val="auto"/>
        </w:rPr>
        <w:t>、</w:t>
      </w:r>
      <w:r w:rsidR="00CE3D6F" w:rsidRPr="006306AF">
        <w:rPr>
          <w:rFonts w:ascii="ＭＳ 明朝" w:hAnsi="ＭＳ 明朝" w:hint="eastAsia"/>
          <w:color w:val="auto"/>
        </w:rPr>
        <w:t>６</w:t>
      </w:r>
      <w:r w:rsidR="0097448E" w:rsidRPr="006306AF">
        <w:rPr>
          <w:rFonts w:ascii="ＭＳ 明朝" w:hAnsi="ＭＳ 明朝" w:hint="eastAsia"/>
          <w:color w:val="auto"/>
        </w:rPr>
        <w:t>月議会で国保税の課率改正をおこなう市町村が少なくないが、継続するコロナ禍の下で、加入者の国保税負担増とならないよう市町村を支援すること。コロナ禍の下で国保税負担を軽減するため一般会計からの繰り入れを行う市町村に、保険者努力支援制度によるペナルティを科さないこと。</w:t>
      </w:r>
    </w:p>
    <w:p w14:paraId="3831467A" w14:textId="3F36D201"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２</w:t>
      </w:r>
      <w:r w:rsidR="0097448E" w:rsidRPr="006306AF">
        <w:rPr>
          <w:rFonts w:ascii="ＭＳ 明朝" w:hAnsi="ＭＳ 明朝" w:hint="eastAsia"/>
          <w:color w:val="auto"/>
        </w:rPr>
        <w:t>、コロナ禍による国保税の減免は、コロナ禍の影響が始まった昨年比ではなく、一昨年比で収入減少を判断するよう市町村を支援すること。</w:t>
      </w:r>
    </w:p>
    <w:p w14:paraId="55698D76" w14:textId="1923FF3F"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３</w:t>
      </w:r>
      <w:r w:rsidR="0097448E" w:rsidRPr="006306AF">
        <w:rPr>
          <w:rFonts w:ascii="ＭＳ 明朝" w:hAnsi="ＭＳ 明朝" w:hint="eastAsia"/>
          <w:color w:val="auto"/>
        </w:rPr>
        <w:t>、コロナ感染による傷病手当金を、事業主も対象とする自治体が全国で広がりつつある。県として事業主も国保の傷病手当金対象とするよう市町村を支援すること。</w:t>
      </w:r>
    </w:p>
    <w:p w14:paraId="4D64CB39" w14:textId="12C0B35E" w:rsidR="0097448E" w:rsidRPr="006306AF" w:rsidRDefault="005C0130" w:rsidP="0097448E">
      <w:pPr>
        <w:ind w:left="222" w:hangingChars="100" w:hanging="222"/>
        <w:rPr>
          <w:rFonts w:ascii="ＭＳ 明朝" w:hAnsi="ＭＳ 明朝"/>
          <w:color w:val="auto"/>
        </w:rPr>
      </w:pPr>
      <w:r w:rsidRPr="006306AF">
        <w:rPr>
          <w:rFonts w:ascii="ＭＳ 明朝" w:hAnsi="ＭＳ 明朝" w:hint="eastAsia"/>
          <w:color w:val="auto"/>
        </w:rPr>
        <w:t>４</w:t>
      </w:r>
      <w:r w:rsidR="0097448E" w:rsidRPr="006306AF">
        <w:rPr>
          <w:rFonts w:ascii="ＭＳ 明朝" w:hAnsi="ＭＳ 明朝" w:hint="eastAsia"/>
          <w:color w:val="auto"/>
        </w:rPr>
        <w:t>、コロナ禍の下で症状が出たら直ちに医療機関を受診できるよう、国保の資格証明書、短期被保険者証の発行は行わないよう市町村を支援すること。</w:t>
      </w:r>
    </w:p>
    <w:p w14:paraId="2ED51E01" w14:textId="77777777" w:rsidR="0097448E" w:rsidRPr="006306AF" w:rsidRDefault="0097448E" w:rsidP="0097448E">
      <w:pPr>
        <w:ind w:left="222" w:hangingChars="100" w:hanging="222"/>
        <w:rPr>
          <w:rFonts w:ascii="ＭＳ 明朝" w:hAnsi="ＭＳ 明朝"/>
          <w:color w:val="auto"/>
        </w:rPr>
      </w:pPr>
    </w:p>
    <w:p w14:paraId="69A1CD38" w14:textId="3E20F27D" w:rsidR="00321697" w:rsidRPr="006306AF" w:rsidRDefault="00321697" w:rsidP="00E01467">
      <w:pPr>
        <w:adjustRightInd/>
        <w:spacing w:line="354" w:lineRule="exact"/>
        <w:rPr>
          <w:rFonts w:ascii="ＭＳ 明朝" w:hAnsi="ＭＳ 明朝"/>
          <w:b/>
          <w:bCs/>
          <w:color w:val="auto"/>
          <w:sz w:val="24"/>
          <w:szCs w:val="24"/>
        </w:rPr>
      </w:pPr>
      <w:r w:rsidRPr="006306AF">
        <w:rPr>
          <w:rFonts w:ascii="ＭＳ 明朝" w:hAnsi="ＭＳ 明朝" w:hint="eastAsia"/>
          <w:b/>
          <w:bCs/>
          <w:color w:val="auto"/>
          <w:sz w:val="24"/>
          <w:szCs w:val="24"/>
        </w:rPr>
        <w:t>三、</w:t>
      </w:r>
      <w:r w:rsidR="00E01467" w:rsidRPr="006306AF">
        <w:rPr>
          <w:rFonts w:ascii="ＭＳ 明朝" w:hAnsi="ＭＳ 明朝" w:hint="eastAsia"/>
          <w:b/>
          <w:bCs/>
          <w:color w:val="auto"/>
          <w:sz w:val="24"/>
          <w:szCs w:val="24"/>
        </w:rPr>
        <w:t>汚染水海洋放出方針を撤回させ、</w:t>
      </w:r>
      <w:r w:rsidR="00E01467" w:rsidRPr="006306AF">
        <w:rPr>
          <w:rFonts w:ascii="ＭＳ 明朝" w:hAnsi="ＭＳ 明朝" w:hint="eastAsia"/>
          <w:b/>
          <w:color w:val="auto"/>
          <w:sz w:val="24"/>
          <w:szCs w:val="24"/>
        </w:rPr>
        <w:t>真の復興・原発ゼロの発信を</w:t>
      </w:r>
    </w:p>
    <w:p w14:paraId="2D1328EC" w14:textId="77777777" w:rsidR="00964687" w:rsidRPr="006306AF" w:rsidRDefault="00964687" w:rsidP="00964687">
      <w:pPr>
        <w:rPr>
          <w:rFonts w:ascii="ＭＳ 明朝" w:hAnsi="ＭＳ 明朝"/>
          <w:b/>
          <w:bCs/>
          <w:color w:val="auto"/>
        </w:rPr>
      </w:pPr>
      <w:r w:rsidRPr="006306AF">
        <w:rPr>
          <w:rFonts w:ascii="ＭＳ 明朝" w:hAnsi="ＭＳ 明朝" w:hint="eastAsia"/>
          <w:b/>
          <w:bCs/>
          <w:color w:val="auto"/>
        </w:rPr>
        <w:t>（１）汚染水の海洋放出を中止し、安全な廃炉と原発ゼロの実現を</w:t>
      </w:r>
    </w:p>
    <w:p w14:paraId="5315AABE"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１、汚染水の海洋放出の決定は、国・東京電力が「関係者の理解なしには、いかなる処分も行わない」との約束を反故にするものであり、県内復興の障害になることは明らかである。政府に対して撤回を求めること。</w:t>
      </w:r>
    </w:p>
    <w:p w14:paraId="01442008"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２、県は、風評対策として「風評税制」の創設を予定しているが、海洋放出をしないことが一番の対策であり、今起きている県内農林水産業への風評被害、実害に対する賠償にしっかり応えさせることである。東京電力に対して被害の賠償に誠実に応じるよう求めること。</w:t>
      </w:r>
    </w:p>
    <w:p w14:paraId="2D8D80B0" w14:textId="41C75EA6"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３、原発格納容器上部のシールドプラグに高線量の放射性物質が付着していることや排気塔のベント管が接続されていないことなど</w:t>
      </w:r>
      <w:r w:rsidR="00A446DC" w:rsidRPr="006306AF">
        <w:rPr>
          <w:rFonts w:ascii="ＭＳ 明朝" w:hAnsi="ＭＳ 明朝" w:hint="eastAsia"/>
          <w:color w:val="auto"/>
        </w:rPr>
        <w:t>、</w:t>
      </w:r>
      <w:r w:rsidRPr="006306AF">
        <w:rPr>
          <w:rFonts w:ascii="ＭＳ 明朝" w:hAnsi="ＭＳ 明朝" w:hint="eastAsia"/>
          <w:color w:val="auto"/>
        </w:rPr>
        <w:t>次々と解明が求められる問題が起きている。原発事故の</w:t>
      </w:r>
      <w:r w:rsidRPr="006306AF">
        <w:rPr>
          <w:rFonts w:ascii="ＭＳ 明朝" w:hAnsi="ＭＳ 明朝"/>
          <w:color w:val="auto"/>
        </w:rPr>
        <w:t>原因究明を国・東京電力に求めるとともに、県として事故検証委員会を設置し独自の検証を行うこと。</w:t>
      </w:r>
    </w:p>
    <w:p w14:paraId="288EB91B" w14:textId="096F9936"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４、原発事故から</w:t>
      </w:r>
      <w:r w:rsidR="00CE3D6F" w:rsidRPr="006306AF">
        <w:rPr>
          <w:rFonts w:ascii="ＭＳ 明朝" w:hAnsi="ＭＳ 明朝" w:hint="eastAsia"/>
          <w:color w:val="auto"/>
        </w:rPr>
        <w:t>10</w:t>
      </w:r>
      <w:r w:rsidRPr="006306AF">
        <w:rPr>
          <w:rFonts w:ascii="ＭＳ 明朝" w:hAnsi="ＭＳ 明朝" w:hint="eastAsia"/>
          <w:color w:val="auto"/>
        </w:rPr>
        <w:t>年が経過し、原発施設の経年劣化も進んでいる。また、コンテナの腐食により放射性物質が漏れ出す事故も起きていることから原発施設の安全性など総点検を行うよう求めること。</w:t>
      </w:r>
    </w:p>
    <w:p w14:paraId="066005A2" w14:textId="7D1C3376"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５、政府は、</w:t>
      </w:r>
      <w:r w:rsidRPr="006306AF">
        <w:rPr>
          <w:rFonts w:ascii="ＭＳ 明朝" w:hAnsi="ＭＳ 明朝"/>
          <w:color w:val="auto"/>
        </w:rPr>
        <w:t>温室効果ガス実質ゼロ宣言を隠れ蓑に原発</w:t>
      </w:r>
      <w:r w:rsidRPr="006306AF">
        <w:rPr>
          <w:rFonts w:ascii="ＭＳ 明朝" w:hAnsi="ＭＳ 明朝" w:hint="eastAsia"/>
          <w:color w:val="auto"/>
        </w:rPr>
        <w:t>依存を</w:t>
      </w:r>
      <w:r w:rsidRPr="006306AF">
        <w:rPr>
          <w:rFonts w:ascii="ＭＳ 明朝" w:hAnsi="ＭＳ 明朝"/>
          <w:color w:val="auto"/>
        </w:rPr>
        <w:t>進めようとしてい</w:t>
      </w:r>
      <w:r w:rsidR="00A446DC" w:rsidRPr="006306AF">
        <w:rPr>
          <w:rFonts w:ascii="ＭＳ 明朝" w:hAnsi="ＭＳ 明朝" w:hint="eastAsia"/>
          <w:color w:val="auto"/>
        </w:rPr>
        <w:t>る</w:t>
      </w:r>
      <w:r w:rsidRPr="006306AF">
        <w:rPr>
          <w:rFonts w:ascii="ＭＳ 明朝" w:hAnsi="ＭＳ 明朝" w:hint="eastAsia"/>
          <w:color w:val="auto"/>
        </w:rPr>
        <w:t>が、</w:t>
      </w:r>
      <w:r w:rsidR="00A446DC" w:rsidRPr="006306AF">
        <w:rPr>
          <w:rFonts w:ascii="ＭＳ 明朝" w:hAnsi="ＭＳ 明朝" w:hint="eastAsia"/>
          <w:color w:val="auto"/>
        </w:rPr>
        <w:t>県は福島原発</w:t>
      </w:r>
      <w:r w:rsidRPr="006306AF">
        <w:rPr>
          <w:rFonts w:ascii="ＭＳ 明朝" w:hAnsi="ＭＳ 明朝" w:hint="eastAsia"/>
          <w:color w:val="auto"/>
        </w:rPr>
        <w:t>事故の教訓を踏まえ、国に</w:t>
      </w:r>
      <w:r w:rsidRPr="006306AF">
        <w:rPr>
          <w:rFonts w:ascii="ＭＳ 明朝" w:hAnsi="ＭＳ 明朝"/>
          <w:color w:val="auto"/>
        </w:rPr>
        <w:t>「原発ゼロ」</w:t>
      </w:r>
      <w:r w:rsidRPr="006306AF">
        <w:rPr>
          <w:rFonts w:ascii="ＭＳ 明朝" w:hAnsi="ＭＳ 明朝" w:hint="eastAsia"/>
          <w:color w:val="auto"/>
        </w:rPr>
        <w:t>の</w:t>
      </w:r>
      <w:r w:rsidRPr="006306AF">
        <w:rPr>
          <w:rFonts w:ascii="ＭＳ 明朝" w:hAnsi="ＭＳ 明朝"/>
          <w:color w:val="auto"/>
        </w:rPr>
        <w:t>実現を求めること。</w:t>
      </w:r>
    </w:p>
    <w:p w14:paraId="2CC4D841" w14:textId="77777777" w:rsidR="00964687" w:rsidRPr="006306AF" w:rsidRDefault="00964687" w:rsidP="00964687">
      <w:pPr>
        <w:rPr>
          <w:rFonts w:ascii="ＭＳ 明朝" w:hAnsi="ＭＳ 明朝"/>
          <w:color w:val="auto"/>
        </w:rPr>
      </w:pPr>
    </w:p>
    <w:p w14:paraId="16A900E2" w14:textId="77777777" w:rsidR="00964687" w:rsidRPr="006306AF" w:rsidRDefault="00964687" w:rsidP="00964687">
      <w:pPr>
        <w:rPr>
          <w:rFonts w:ascii="ＭＳ 明朝" w:hAnsi="ＭＳ 明朝"/>
          <w:b/>
          <w:bCs/>
          <w:color w:val="auto"/>
        </w:rPr>
      </w:pPr>
      <w:r w:rsidRPr="006306AF">
        <w:rPr>
          <w:rFonts w:ascii="ＭＳ 明朝" w:hAnsi="ＭＳ 明朝"/>
          <w:b/>
          <w:bCs/>
          <w:color w:val="auto"/>
        </w:rPr>
        <w:t>（２）被災者支援</w:t>
      </w:r>
      <w:r w:rsidRPr="006306AF">
        <w:rPr>
          <w:rFonts w:ascii="ＭＳ 明朝" w:hAnsi="ＭＳ 明朝" w:hint="eastAsia"/>
          <w:b/>
          <w:bCs/>
          <w:color w:val="auto"/>
        </w:rPr>
        <w:t>と真の復興を</w:t>
      </w:r>
    </w:p>
    <w:p w14:paraId="6C938FF7" w14:textId="0D32EF2B"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１、</w:t>
      </w:r>
      <w:r w:rsidRPr="006306AF">
        <w:rPr>
          <w:rFonts w:ascii="ＭＳ 明朝" w:hAnsi="ＭＳ 明朝"/>
          <w:color w:val="auto"/>
        </w:rPr>
        <w:t>県は、国・東京電力</w:t>
      </w:r>
      <w:r w:rsidRPr="006306AF">
        <w:rPr>
          <w:rFonts w:ascii="ＭＳ 明朝" w:hAnsi="ＭＳ 明朝" w:hint="eastAsia"/>
          <w:color w:val="auto"/>
        </w:rPr>
        <w:t>が原発</w:t>
      </w:r>
      <w:r w:rsidRPr="006306AF">
        <w:rPr>
          <w:rFonts w:ascii="ＭＳ 明朝" w:hAnsi="ＭＳ 明朝"/>
          <w:color w:val="auto"/>
        </w:rPr>
        <w:t>事故の</w:t>
      </w:r>
      <w:r w:rsidRPr="006306AF">
        <w:rPr>
          <w:rFonts w:ascii="ＭＳ 明朝" w:hAnsi="ＭＳ 明朝" w:hint="eastAsia"/>
          <w:color w:val="auto"/>
        </w:rPr>
        <w:t>「事故原因者」ではなく「加害者」であるとの認識に</w:t>
      </w:r>
      <w:r w:rsidR="00A446DC" w:rsidRPr="006306AF">
        <w:rPr>
          <w:rFonts w:ascii="ＭＳ 明朝" w:hAnsi="ＭＳ 明朝" w:hint="eastAsia"/>
          <w:color w:val="auto"/>
        </w:rPr>
        <w:t>立ち</w:t>
      </w:r>
      <w:r w:rsidRPr="006306AF">
        <w:rPr>
          <w:rFonts w:ascii="ＭＳ 明朝" w:hAnsi="ＭＳ 明朝" w:hint="eastAsia"/>
          <w:color w:val="auto"/>
        </w:rPr>
        <w:t>、原発事故の</w:t>
      </w:r>
      <w:r w:rsidR="00CE3D6F" w:rsidRPr="006306AF">
        <w:rPr>
          <w:rFonts w:ascii="ＭＳ 明朝" w:hAnsi="ＭＳ 明朝" w:hint="eastAsia"/>
          <w:color w:val="auto"/>
        </w:rPr>
        <w:t>加害</w:t>
      </w:r>
      <w:r w:rsidRPr="006306AF">
        <w:rPr>
          <w:rFonts w:ascii="ＭＳ 明朝" w:hAnsi="ＭＳ 明朝" w:hint="eastAsia"/>
          <w:color w:val="auto"/>
        </w:rPr>
        <w:t>責任を果たさせること</w:t>
      </w:r>
      <w:r w:rsidRPr="006306AF">
        <w:rPr>
          <w:rFonts w:ascii="ＭＳ 明朝" w:hAnsi="ＭＳ 明朝"/>
          <w:color w:val="auto"/>
        </w:rPr>
        <w:t>。</w:t>
      </w:r>
    </w:p>
    <w:p w14:paraId="7406DF37" w14:textId="62043481"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２、</w:t>
      </w:r>
      <w:r w:rsidR="006B35E9">
        <w:rPr>
          <w:rFonts w:ascii="ＭＳ 明朝" w:hAnsi="ＭＳ 明朝" w:hint="eastAsia"/>
          <w:color w:val="auto"/>
        </w:rPr>
        <w:t>福島県12市町村移住支援金</w:t>
      </w:r>
      <w:r w:rsidRPr="006306AF">
        <w:rPr>
          <w:rFonts w:ascii="ＭＳ 明朝" w:hAnsi="ＭＳ 明朝" w:hint="eastAsia"/>
          <w:color w:val="auto"/>
        </w:rPr>
        <w:t>は、避難区域外からの移住者</w:t>
      </w:r>
      <w:r w:rsidR="00A446DC" w:rsidRPr="006306AF">
        <w:rPr>
          <w:rFonts w:ascii="ＭＳ 明朝" w:hAnsi="ＭＳ 明朝" w:hint="eastAsia"/>
          <w:color w:val="auto"/>
        </w:rPr>
        <w:t>のみを対象と</w:t>
      </w:r>
      <w:r w:rsidRPr="006306AF">
        <w:rPr>
          <w:rFonts w:ascii="ＭＳ 明朝" w:hAnsi="ＭＳ 明朝" w:hint="eastAsia"/>
          <w:color w:val="auto"/>
        </w:rPr>
        <w:t>しており</w:t>
      </w:r>
      <w:r w:rsidR="00A446DC" w:rsidRPr="006306AF">
        <w:rPr>
          <w:rFonts w:ascii="ＭＳ 明朝" w:hAnsi="ＭＳ 明朝" w:hint="eastAsia"/>
          <w:color w:val="auto"/>
        </w:rPr>
        <w:t>、</w:t>
      </w:r>
      <w:r w:rsidRPr="006306AF">
        <w:rPr>
          <w:rFonts w:ascii="ＭＳ 明朝" w:hAnsi="ＭＳ 明朝" w:hint="eastAsia"/>
          <w:color w:val="auto"/>
        </w:rPr>
        <w:t>避難者置き去りである。帰還を希望する避難者も対象にし、同等の支援を行うこと。</w:t>
      </w:r>
    </w:p>
    <w:p w14:paraId="46AE398A"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３、</w:t>
      </w:r>
      <w:r w:rsidRPr="006306AF">
        <w:rPr>
          <w:rFonts w:ascii="ＭＳ 明朝" w:hAnsi="ＭＳ 明朝"/>
          <w:color w:val="auto"/>
        </w:rPr>
        <w:t>長期化する避難生活で精神的にも経済的にも限界にある避難者の生活実態を調査し、必要な対策をとること。</w:t>
      </w:r>
    </w:p>
    <w:p w14:paraId="24E24704"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４、</w:t>
      </w:r>
      <w:r w:rsidRPr="006306AF">
        <w:rPr>
          <w:rFonts w:ascii="ＭＳ 明朝" w:hAnsi="ＭＳ 明朝"/>
          <w:color w:val="auto"/>
        </w:rPr>
        <w:t>帰還困難区域の避難指示解除は除染を前提と</w:t>
      </w:r>
      <w:r w:rsidRPr="006306AF">
        <w:rPr>
          <w:rFonts w:ascii="ＭＳ 明朝" w:hAnsi="ＭＳ 明朝" w:hint="eastAsia"/>
          <w:color w:val="auto"/>
        </w:rPr>
        <w:t>し、</w:t>
      </w:r>
      <w:r w:rsidRPr="006306AF">
        <w:rPr>
          <w:rFonts w:ascii="ＭＳ 明朝" w:hAnsi="ＭＳ 明朝"/>
          <w:color w:val="auto"/>
        </w:rPr>
        <w:t>国に避難指示解除に向けた計画を示すよう求めること。</w:t>
      </w:r>
    </w:p>
    <w:p w14:paraId="17CB1CCD" w14:textId="53EB12FF"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５、この間の原発裁判</w:t>
      </w:r>
      <w:r w:rsidR="00CE3D6F" w:rsidRPr="006306AF">
        <w:rPr>
          <w:rFonts w:ascii="ＭＳ 明朝" w:hAnsi="ＭＳ 明朝" w:hint="eastAsia"/>
          <w:color w:val="auto"/>
        </w:rPr>
        <w:t>の</w:t>
      </w:r>
      <w:r w:rsidR="00A446DC" w:rsidRPr="006306AF">
        <w:rPr>
          <w:rFonts w:ascii="ＭＳ 明朝" w:hAnsi="ＭＳ 明朝" w:hint="eastAsia"/>
          <w:color w:val="auto"/>
        </w:rPr>
        <w:t>判決</w:t>
      </w:r>
      <w:r w:rsidRPr="006306AF">
        <w:rPr>
          <w:rFonts w:ascii="ＭＳ 明朝" w:hAnsi="ＭＳ 明朝" w:hint="eastAsia"/>
          <w:color w:val="auto"/>
        </w:rPr>
        <w:t>は</w:t>
      </w:r>
      <w:r w:rsidR="00A446DC" w:rsidRPr="006306AF">
        <w:rPr>
          <w:rFonts w:ascii="ＭＳ 明朝" w:hAnsi="ＭＳ 明朝" w:hint="eastAsia"/>
          <w:color w:val="auto"/>
        </w:rPr>
        <w:t>中間</w:t>
      </w:r>
      <w:r w:rsidRPr="006306AF">
        <w:rPr>
          <w:rFonts w:ascii="ＭＳ 明朝" w:hAnsi="ＭＳ 明朝" w:hint="eastAsia"/>
          <w:color w:val="auto"/>
        </w:rPr>
        <w:t>指針を超える賠償を認めていること、東京電力</w:t>
      </w:r>
      <w:r w:rsidR="00A446DC" w:rsidRPr="006306AF">
        <w:rPr>
          <w:rFonts w:ascii="ＭＳ 明朝" w:hAnsi="ＭＳ 明朝" w:hint="eastAsia"/>
          <w:color w:val="auto"/>
        </w:rPr>
        <w:t>の</w:t>
      </w:r>
      <w:r w:rsidRPr="006306AF">
        <w:rPr>
          <w:rFonts w:ascii="ＭＳ 明朝" w:hAnsi="ＭＳ 明朝" w:hint="eastAsia"/>
          <w:color w:val="auto"/>
        </w:rPr>
        <w:t>賠</w:t>
      </w:r>
      <w:r w:rsidRPr="006306AF">
        <w:rPr>
          <w:rFonts w:ascii="ＭＳ 明朝" w:hAnsi="ＭＳ 明朝" w:hint="eastAsia"/>
          <w:color w:val="auto"/>
        </w:rPr>
        <w:lastRenderedPageBreak/>
        <w:t>償打ち切りの実態を踏まえ、国に賠償指針の見直しを求めるためにも</w:t>
      </w:r>
      <w:r w:rsidRPr="006306AF">
        <w:rPr>
          <w:rFonts w:ascii="ＭＳ 明朝" w:hAnsi="ＭＳ 明朝"/>
          <w:color w:val="auto"/>
        </w:rPr>
        <w:t>県の原子力損害対策協議会全体会議を開催すること。</w:t>
      </w:r>
    </w:p>
    <w:p w14:paraId="661CAEB9" w14:textId="30EFF43A"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６、国は、</w:t>
      </w:r>
      <w:r w:rsidRPr="006306AF">
        <w:rPr>
          <w:rFonts w:ascii="ＭＳ 明朝" w:hAnsi="ＭＳ 明朝"/>
          <w:color w:val="auto"/>
        </w:rPr>
        <w:t>除染で発生した除去土壌</w:t>
      </w:r>
      <w:r w:rsidR="00CE3D6F" w:rsidRPr="006306AF">
        <w:rPr>
          <w:rFonts w:ascii="ＭＳ 明朝" w:hAnsi="ＭＳ 明朝" w:hint="eastAsia"/>
          <w:color w:val="auto"/>
        </w:rPr>
        <w:t>の</w:t>
      </w:r>
      <w:r w:rsidRPr="006306AF">
        <w:rPr>
          <w:rFonts w:ascii="ＭＳ 明朝" w:hAnsi="ＭＳ 明朝" w:hint="eastAsia"/>
          <w:color w:val="auto"/>
        </w:rPr>
        <w:t>全国での再生利用を前提に説明会などを開いているが、除去土壌の</w:t>
      </w:r>
      <w:r w:rsidRPr="006306AF">
        <w:rPr>
          <w:rFonts w:ascii="ＭＳ 明朝" w:hAnsi="ＭＳ 明朝"/>
          <w:color w:val="auto"/>
        </w:rPr>
        <w:t>公共事業や農地などへの利用は行わない</w:t>
      </w:r>
      <w:r w:rsidRPr="006306AF">
        <w:rPr>
          <w:rFonts w:ascii="ＭＳ 明朝" w:hAnsi="ＭＳ 明朝" w:hint="eastAsia"/>
          <w:color w:val="auto"/>
        </w:rPr>
        <w:t>よう国に</w:t>
      </w:r>
      <w:r w:rsidR="00CE3D6F" w:rsidRPr="006306AF">
        <w:rPr>
          <w:rFonts w:ascii="ＭＳ 明朝" w:hAnsi="ＭＳ 明朝" w:hint="eastAsia"/>
          <w:color w:val="auto"/>
        </w:rPr>
        <w:t>求める</w:t>
      </w:r>
      <w:r w:rsidRPr="006306AF">
        <w:rPr>
          <w:rFonts w:ascii="ＭＳ 明朝" w:hAnsi="ＭＳ 明朝" w:hint="eastAsia"/>
          <w:color w:val="auto"/>
        </w:rPr>
        <w:t>こと</w:t>
      </w:r>
      <w:r w:rsidRPr="006306AF">
        <w:rPr>
          <w:rFonts w:ascii="ＭＳ 明朝" w:hAnsi="ＭＳ 明朝"/>
          <w:color w:val="auto"/>
        </w:rPr>
        <w:t>。</w:t>
      </w:r>
    </w:p>
    <w:p w14:paraId="7567EFA2" w14:textId="7511A6FB"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７、県</w:t>
      </w:r>
      <w:r w:rsidR="00F7672B" w:rsidRPr="006306AF">
        <w:rPr>
          <w:rFonts w:ascii="ＭＳ 明朝" w:hAnsi="ＭＳ 明朝" w:hint="eastAsia"/>
          <w:color w:val="auto"/>
        </w:rPr>
        <w:t>は</w:t>
      </w:r>
      <w:r w:rsidRPr="006306AF">
        <w:rPr>
          <w:rFonts w:ascii="ＭＳ 明朝" w:hAnsi="ＭＳ 明朝" w:hint="eastAsia"/>
          <w:color w:val="auto"/>
        </w:rPr>
        <w:t>避難者の定義を見直し、避難者数</w:t>
      </w:r>
      <w:r w:rsidR="00F7672B" w:rsidRPr="006306AF">
        <w:rPr>
          <w:rFonts w:ascii="ＭＳ 明朝" w:hAnsi="ＭＳ 明朝" w:hint="eastAsia"/>
          <w:color w:val="auto"/>
        </w:rPr>
        <w:t>について</w:t>
      </w:r>
      <w:r w:rsidRPr="006306AF">
        <w:rPr>
          <w:rFonts w:ascii="ＭＳ 明朝" w:hAnsi="ＭＳ 明朝" w:hint="eastAsia"/>
          <w:color w:val="auto"/>
        </w:rPr>
        <w:t>は、被災市町村が</w:t>
      </w:r>
      <w:r w:rsidR="00F7672B" w:rsidRPr="006306AF">
        <w:rPr>
          <w:rFonts w:ascii="ＭＳ 明朝" w:hAnsi="ＭＳ 明朝" w:hint="eastAsia"/>
          <w:color w:val="auto"/>
        </w:rPr>
        <w:t>把握する</w:t>
      </w:r>
      <w:r w:rsidRPr="006306AF">
        <w:rPr>
          <w:rFonts w:ascii="ＭＳ 明朝" w:hAnsi="ＭＳ 明朝" w:hint="eastAsia"/>
          <w:color w:val="auto"/>
        </w:rPr>
        <w:t>避難者数を基本とすること。</w:t>
      </w:r>
    </w:p>
    <w:p w14:paraId="2F61006E" w14:textId="53EDC4F8"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８、避難地域の復興は、</w:t>
      </w:r>
      <w:r w:rsidRPr="006306AF">
        <w:rPr>
          <w:rFonts w:ascii="ＭＳ 明朝" w:hAnsi="ＭＳ 明朝"/>
          <w:color w:val="auto"/>
        </w:rPr>
        <w:t>惨事便乗型</w:t>
      </w:r>
      <w:r w:rsidR="00CE3D6F" w:rsidRPr="006306AF">
        <w:rPr>
          <w:rFonts w:ascii="ＭＳ 明朝" w:hAnsi="ＭＳ 明朝" w:hint="eastAsia"/>
          <w:color w:val="auto"/>
        </w:rPr>
        <w:t>・</w:t>
      </w:r>
      <w:r w:rsidRPr="006306AF">
        <w:rPr>
          <w:rFonts w:ascii="ＭＳ 明朝" w:hAnsi="ＭＳ 明朝"/>
          <w:color w:val="auto"/>
        </w:rPr>
        <w:t>大型開発中心のイノベーション・コースト構想</w:t>
      </w:r>
      <w:r w:rsidRPr="006306AF">
        <w:rPr>
          <w:rFonts w:ascii="ＭＳ 明朝" w:hAnsi="ＭＳ 明朝" w:hint="eastAsia"/>
          <w:color w:val="auto"/>
        </w:rPr>
        <w:t>ではなく、</w:t>
      </w:r>
      <w:r w:rsidRPr="006306AF">
        <w:rPr>
          <w:rFonts w:ascii="ＭＳ 明朝" w:hAnsi="ＭＳ 明朝"/>
          <w:color w:val="auto"/>
        </w:rPr>
        <w:t>被災住民</w:t>
      </w:r>
      <w:r w:rsidRPr="006306AF">
        <w:rPr>
          <w:rFonts w:ascii="ＭＳ 明朝" w:hAnsi="ＭＳ 明朝" w:hint="eastAsia"/>
          <w:color w:val="auto"/>
        </w:rPr>
        <w:t>の</w:t>
      </w:r>
      <w:r w:rsidRPr="006306AF">
        <w:rPr>
          <w:rFonts w:ascii="ＭＳ 明朝" w:hAnsi="ＭＳ 明朝"/>
          <w:color w:val="auto"/>
        </w:rPr>
        <w:t>くらしと生業の再建</w:t>
      </w:r>
      <w:r w:rsidRPr="006306AF">
        <w:rPr>
          <w:rFonts w:ascii="ＭＳ 明朝" w:hAnsi="ＭＳ 明朝" w:hint="eastAsia"/>
          <w:color w:val="auto"/>
        </w:rPr>
        <w:t>を</w:t>
      </w:r>
      <w:r w:rsidRPr="006306AF">
        <w:rPr>
          <w:rFonts w:ascii="ＭＳ 明朝" w:hAnsi="ＭＳ 明朝"/>
          <w:color w:val="auto"/>
        </w:rPr>
        <w:t>中心と</w:t>
      </w:r>
      <w:r w:rsidRPr="006306AF">
        <w:rPr>
          <w:rFonts w:ascii="ＭＳ 明朝" w:hAnsi="ＭＳ 明朝" w:hint="eastAsia"/>
          <w:color w:val="auto"/>
        </w:rPr>
        <w:t>すること。</w:t>
      </w:r>
    </w:p>
    <w:p w14:paraId="375A4910"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９、</w:t>
      </w:r>
      <w:r w:rsidRPr="006306AF">
        <w:rPr>
          <w:rFonts w:ascii="ＭＳ 明朝" w:hAnsi="ＭＳ 明朝"/>
          <w:color w:val="auto"/>
        </w:rPr>
        <w:t>イノベ関連施設や復興拠点施設の維持管理費については、県負担とせず国に求めること。</w:t>
      </w:r>
    </w:p>
    <w:p w14:paraId="225B1207" w14:textId="77777777" w:rsidR="00947B8B" w:rsidRPr="006306AF" w:rsidRDefault="00947B8B" w:rsidP="001E5E48">
      <w:pPr>
        <w:adjustRightInd/>
        <w:spacing w:line="354" w:lineRule="exact"/>
        <w:ind w:left="222" w:hangingChars="100" w:hanging="222"/>
        <w:rPr>
          <w:rFonts w:ascii="ＭＳ 明朝" w:hAnsi="ＭＳ 明朝"/>
          <w:color w:val="auto"/>
        </w:rPr>
      </w:pPr>
    </w:p>
    <w:p w14:paraId="0BD51DD6" w14:textId="3A33C040" w:rsidR="008D622F" w:rsidRPr="006306AF" w:rsidRDefault="00321697" w:rsidP="00E01467">
      <w:pPr>
        <w:adjustRightInd/>
        <w:spacing w:line="354" w:lineRule="exact"/>
        <w:ind w:left="222" w:hanging="222"/>
        <w:rPr>
          <w:rFonts w:ascii="ＭＳ 明朝" w:hAnsi="ＭＳ 明朝"/>
          <w:b/>
          <w:color w:val="auto"/>
          <w:sz w:val="24"/>
          <w:szCs w:val="24"/>
        </w:rPr>
      </w:pPr>
      <w:r w:rsidRPr="006306AF">
        <w:rPr>
          <w:rFonts w:ascii="ＭＳ 明朝" w:hAnsi="ＭＳ 明朝" w:hint="eastAsia"/>
          <w:b/>
          <w:bCs/>
          <w:color w:val="auto"/>
          <w:sz w:val="24"/>
          <w:szCs w:val="24"/>
        </w:rPr>
        <w:t>四</w:t>
      </w:r>
      <w:r w:rsidR="008D622F" w:rsidRPr="006306AF">
        <w:rPr>
          <w:rFonts w:ascii="ＭＳ 明朝" w:hAnsi="ＭＳ 明朝" w:hint="eastAsia"/>
          <w:b/>
          <w:bCs/>
          <w:color w:val="auto"/>
          <w:sz w:val="24"/>
          <w:szCs w:val="24"/>
        </w:rPr>
        <w:t>、</w:t>
      </w:r>
      <w:r w:rsidR="00E01467" w:rsidRPr="006306AF">
        <w:rPr>
          <w:rFonts w:ascii="ＭＳ 明朝" w:hAnsi="ＭＳ 明朝" w:hint="eastAsia"/>
          <w:b/>
          <w:bCs/>
          <w:color w:val="auto"/>
          <w:sz w:val="24"/>
          <w:szCs w:val="24"/>
        </w:rPr>
        <w:t>気候危機打開に本気の取り組みを</w:t>
      </w:r>
    </w:p>
    <w:p w14:paraId="483B3DFE" w14:textId="42F1F6E3" w:rsidR="00964687" w:rsidRPr="006306AF" w:rsidRDefault="00964687" w:rsidP="00964687">
      <w:pPr>
        <w:ind w:firstLineChars="100" w:firstLine="222"/>
        <w:rPr>
          <w:rFonts w:ascii="ＭＳ 明朝" w:hAnsi="ＭＳ 明朝"/>
          <w:color w:val="auto"/>
        </w:rPr>
      </w:pPr>
      <w:r w:rsidRPr="006306AF">
        <w:rPr>
          <w:rFonts w:ascii="ＭＳ 明朝" w:hAnsi="ＭＳ 明朝" w:hint="eastAsia"/>
          <w:color w:val="auto"/>
        </w:rPr>
        <w:t>地球温暖化対策は、焦眉の課題で</w:t>
      </w:r>
      <w:r w:rsidR="00CE3D6F" w:rsidRPr="006306AF">
        <w:rPr>
          <w:rFonts w:ascii="ＭＳ 明朝" w:hAnsi="ＭＳ 明朝" w:hint="eastAsia"/>
          <w:color w:val="auto"/>
        </w:rPr>
        <w:t>す</w:t>
      </w:r>
      <w:r w:rsidRPr="006306AF">
        <w:rPr>
          <w:rFonts w:ascii="ＭＳ 明朝" w:hAnsi="ＭＳ 明朝" w:hint="eastAsia"/>
          <w:color w:val="auto"/>
        </w:rPr>
        <w:t>。産業革命前に比べ平均気温を</w:t>
      </w:r>
      <w:r w:rsidR="00CE3D6F" w:rsidRPr="006306AF">
        <w:rPr>
          <w:rFonts w:ascii="ＭＳ 明朝" w:hAnsi="ＭＳ 明朝" w:hint="eastAsia"/>
          <w:color w:val="auto"/>
        </w:rPr>
        <w:t>1.5</w:t>
      </w:r>
      <w:r w:rsidRPr="006306AF">
        <w:rPr>
          <w:rFonts w:ascii="ＭＳ 明朝" w:hAnsi="ＭＳ 明朝" w:hint="eastAsia"/>
          <w:color w:val="auto"/>
        </w:rPr>
        <w:t>℃以内に抑えなければ、地球環境は甚大な被害を被り、人類の生存が危うくなることが指摘されてい</w:t>
      </w:r>
      <w:r w:rsidR="00CE3D6F" w:rsidRPr="006306AF">
        <w:rPr>
          <w:rFonts w:ascii="ＭＳ 明朝" w:hAnsi="ＭＳ 明朝" w:hint="eastAsia"/>
          <w:color w:val="auto"/>
        </w:rPr>
        <w:t>ます</w:t>
      </w:r>
      <w:r w:rsidRPr="006306AF">
        <w:rPr>
          <w:rFonts w:ascii="ＭＳ 明朝" w:hAnsi="ＭＳ 明朝" w:hint="eastAsia"/>
          <w:color w:val="auto"/>
        </w:rPr>
        <w:t>。県の施策でも具体的、実効性のある対策があらゆる部門で求められています。</w:t>
      </w:r>
    </w:p>
    <w:p w14:paraId="23C622C6" w14:textId="77777777" w:rsidR="00964687" w:rsidRPr="006306AF" w:rsidRDefault="00964687" w:rsidP="00964687">
      <w:pPr>
        <w:rPr>
          <w:rFonts w:ascii="ＭＳ 明朝" w:hAnsi="ＭＳ 明朝"/>
          <w:b/>
          <w:bCs/>
          <w:color w:val="auto"/>
        </w:rPr>
      </w:pPr>
      <w:r w:rsidRPr="006306AF">
        <w:rPr>
          <w:rFonts w:ascii="ＭＳ 明朝" w:hAnsi="ＭＳ 明朝" w:hint="eastAsia"/>
          <w:b/>
          <w:bCs/>
          <w:color w:val="auto"/>
        </w:rPr>
        <w:t>（１）気候変動対策について</w:t>
      </w:r>
    </w:p>
    <w:p w14:paraId="0330D62F"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１、</w:t>
      </w:r>
      <w:r w:rsidRPr="006306AF">
        <w:rPr>
          <w:rFonts w:ascii="ＭＳ 明朝" w:hAnsi="ＭＳ 明朝"/>
          <w:color w:val="auto"/>
        </w:rPr>
        <w:t>県</w:t>
      </w:r>
      <w:r w:rsidRPr="006306AF">
        <w:rPr>
          <w:rFonts w:ascii="ＭＳ 明朝" w:hAnsi="ＭＳ 明朝" w:hint="eastAsia"/>
          <w:color w:val="auto"/>
        </w:rPr>
        <w:t>の「カーボンニュートラル宣言」を実効あるものにするため、石炭など化石燃料の発電施設の中止を求めるなど産業界にも大胆な協力を要請すること。</w:t>
      </w:r>
    </w:p>
    <w:p w14:paraId="03956ACC" w14:textId="7C3364F9"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２、</w:t>
      </w:r>
      <w:r w:rsidRPr="006306AF">
        <w:rPr>
          <w:rFonts w:ascii="ＭＳ 明朝" w:hAnsi="ＭＳ 明朝"/>
          <w:color w:val="auto"/>
        </w:rPr>
        <w:t>石炭ガス化複合発電ＩＧＣＣは、</w:t>
      </w:r>
      <w:r w:rsidR="00CE3D6F" w:rsidRPr="006306AF">
        <w:rPr>
          <w:rFonts w:ascii="ＭＳ 明朝" w:hAnsi="ＭＳ 明朝" w:hint="eastAsia"/>
          <w:color w:val="auto"/>
        </w:rPr>
        <w:t>15</w:t>
      </w:r>
      <w:r w:rsidRPr="006306AF">
        <w:rPr>
          <w:rFonts w:ascii="ＭＳ 明朝" w:hAnsi="ＭＳ 明朝" w:hint="eastAsia"/>
          <w:color w:val="auto"/>
        </w:rPr>
        <w:t>％の二酸化炭素の排出抑制にしかならず、大量の二酸化炭素排出になることから</w:t>
      </w:r>
      <w:r w:rsidRPr="006306AF">
        <w:rPr>
          <w:rFonts w:ascii="ＭＳ 明朝" w:hAnsi="ＭＳ 明朝"/>
          <w:color w:val="auto"/>
        </w:rPr>
        <w:t>、稼働中止を求めること。</w:t>
      </w:r>
    </w:p>
    <w:p w14:paraId="162EBD8D"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３、</w:t>
      </w:r>
      <w:r w:rsidRPr="006306AF">
        <w:rPr>
          <w:rFonts w:ascii="ＭＳ 明朝" w:hAnsi="ＭＳ 明朝"/>
          <w:color w:val="auto"/>
        </w:rPr>
        <w:t>国</w:t>
      </w:r>
      <w:r w:rsidRPr="006306AF">
        <w:rPr>
          <w:rFonts w:ascii="ＭＳ 明朝" w:hAnsi="ＭＳ 明朝" w:hint="eastAsia"/>
          <w:color w:val="auto"/>
        </w:rPr>
        <w:t>の</w:t>
      </w:r>
      <w:r w:rsidRPr="006306AF">
        <w:rPr>
          <w:rFonts w:ascii="ＭＳ 明朝" w:hAnsi="ＭＳ 明朝"/>
          <w:color w:val="auto"/>
        </w:rPr>
        <w:t>エネルギー基本計画</w:t>
      </w:r>
      <w:r w:rsidRPr="006306AF">
        <w:rPr>
          <w:rFonts w:ascii="ＭＳ 明朝" w:hAnsi="ＭＳ 明朝" w:hint="eastAsia"/>
          <w:color w:val="auto"/>
        </w:rPr>
        <w:t>は</w:t>
      </w:r>
      <w:r w:rsidRPr="006306AF">
        <w:rPr>
          <w:rFonts w:ascii="ＭＳ 明朝" w:hAnsi="ＭＳ 明朝"/>
          <w:color w:val="auto"/>
        </w:rPr>
        <w:t>、</w:t>
      </w:r>
      <w:r w:rsidRPr="006306AF">
        <w:rPr>
          <w:rFonts w:ascii="ＭＳ 明朝" w:hAnsi="ＭＳ 明朝" w:hint="eastAsia"/>
          <w:color w:val="auto"/>
        </w:rPr>
        <w:t>脱石炭</w:t>
      </w:r>
      <w:r w:rsidRPr="006306AF">
        <w:rPr>
          <w:rFonts w:ascii="ＭＳ 明朝" w:hAnsi="ＭＳ 明朝"/>
          <w:color w:val="auto"/>
        </w:rPr>
        <w:t>・原発</w:t>
      </w:r>
      <w:r w:rsidRPr="006306AF">
        <w:rPr>
          <w:rFonts w:ascii="ＭＳ 明朝" w:hAnsi="ＭＳ 明朝" w:hint="eastAsia"/>
          <w:color w:val="auto"/>
        </w:rPr>
        <w:t>ゼロ</w:t>
      </w:r>
      <w:r w:rsidRPr="006306AF">
        <w:rPr>
          <w:rFonts w:ascii="ＭＳ 明朝" w:hAnsi="ＭＳ 明朝"/>
          <w:color w:val="auto"/>
        </w:rPr>
        <w:t>、再生可能エネルギーの大幅拡充を基本とするよう求めること。また、温室効果ガス排出量のカウント方法は、間接排出量から直接排出量に改めるよう求めること。</w:t>
      </w:r>
    </w:p>
    <w:p w14:paraId="1A2A7F7D"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４、</w:t>
      </w:r>
      <w:r w:rsidRPr="006306AF">
        <w:rPr>
          <w:rFonts w:ascii="ＭＳ 明朝" w:hAnsi="ＭＳ 明朝"/>
          <w:color w:val="auto"/>
        </w:rPr>
        <w:t>再生可能エネルギー推進</w:t>
      </w:r>
      <w:r w:rsidRPr="006306AF">
        <w:rPr>
          <w:rFonts w:ascii="ＭＳ 明朝" w:hAnsi="ＭＳ 明朝" w:hint="eastAsia"/>
          <w:color w:val="auto"/>
        </w:rPr>
        <w:t>に</w:t>
      </w:r>
      <w:r w:rsidRPr="006306AF">
        <w:rPr>
          <w:rFonts w:ascii="ＭＳ 明朝" w:hAnsi="ＭＳ 明朝"/>
          <w:color w:val="auto"/>
        </w:rPr>
        <w:t>当たっては、</w:t>
      </w:r>
      <w:r w:rsidRPr="006306AF">
        <w:rPr>
          <w:rFonts w:ascii="ＭＳ 明朝" w:hAnsi="ＭＳ 明朝" w:hint="eastAsia"/>
          <w:color w:val="auto"/>
        </w:rPr>
        <w:t>環境破壊につながりかねない</w:t>
      </w:r>
      <w:r w:rsidRPr="006306AF">
        <w:rPr>
          <w:rFonts w:ascii="ＭＳ 明朝" w:hAnsi="ＭＳ 明朝"/>
          <w:color w:val="auto"/>
        </w:rPr>
        <w:t>メガ発電</w:t>
      </w:r>
      <w:r w:rsidRPr="006306AF">
        <w:rPr>
          <w:rFonts w:ascii="ＭＳ 明朝" w:hAnsi="ＭＳ 明朝" w:hint="eastAsia"/>
          <w:color w:val="auto"/>
        </w:rPr>
        <w:t>を</w:t>
      </w:r>
      <w:r w:rsidRPr="006306AF">
        <w:rPr>
          <w:rFonts w:ascii="ＭＳ 明朝" w:hAnsi="ＭＳ 明朝"/>
          <w:color w:val="auto"/>
        </w:rPr>
        <w:t>改め、環境を守り、地域循環型、住民参加型に転換</w:t>
      </w:r>
      <w:r w:rsidRPr="006306AF">
        <w:rPr>
          <w:rFonts w:ascii="ＭＳ 明朝" w:hAnsi="ＭＳ 明朝" w:hint="eastAsia"/>
          <w:color w:val="auto"/>
        </w:rPr>
        <w:t>すること</w:t>
      </w:r>
      <w:r w:rsidRPr="006306AF">
        <w:rPr>
          <w:rFonts w:ascii="ＭＳ 明朝" w:hAnsi="ＭＳ 明朝"/>
          <w:color w:val="auto"/>
        </w:rPr>
        <w:t>。</w:t>
      </w:r>
    </w:p>
    <w:p w14:paraId="6B69AE9E" w14:textId="13741C04"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５、</w:t>
      </w:r>
      <w:r w:rsidRPr="006306AF">
        <w:rPr>
          <w:rFonts w:ascii="ＭＳ 明朝" w:hAnsi="ＭＳ 明朝"/>
          <w:color w:val="auto"/>
        </w:rPr>
        <w:t>三大明神風力発電をはじめ</w:t>
      </w:r>
      <w:r w:rsidR="00CE3D6F" w:rsidRPr="006306AF">
        <w:rPr>
          <w:rFonts w:ascii="ＭＳ 明朝" w:hAnsi="ＭＳ 明朝" w:hint="eastAsia"/>
          <w:color w:val="auto"/>
        </w:rPr>
        <w:t>とする</w:t>
      </w:r>
      <w:r w:rsidRPr="006306AF">
        <w:rPr>
          <w:rFonts w:ascii="ＭＳ 明朝" w:hAnsi="ＭＳ 明朝" w:hint="eastAsia"/>
          <w:color w:val="auto"/>
        </w:rPr>
        <w:t>メガ発電施設の計画に対し</w:t>
      </w:r>
      <w:r w:rsidR="00F7672B" w:rsidRPr="006306AF">
        <w:rPr>
          <w:rFonts w:ascii="ＭＳ 明朝" w:hAnsi="ＭＳ 明朝" w:hint="eastAsia"/>
          <w:color w:val="auto"/>
        </w:rPr>
        <w:t>、</w:t>
      </w:r>
      <w:r w:rsidRPr="006306AF">
        <w:rPr>
          <w:rFonts w:ascii="ＭＳ 明朝" w:hAnsi="ＭＳ 明朝" w:hint="eastAsia"/>
          <w:color w:val="auto"/>
        </w:rPr>
        <w:t>環境破壊などの懸念が出され</w:t>
      </w:r>
      <w:r w:rsidRPr="006306AF">
        <w:rPr>
          <w:rFonts w:ascii="ＭＳ 明朝" w:hAnsi="ＭＳ 明朝"/>
          <w:color w:val="auto"/>
        </w:rPr>
        <w:t>住民の反対が起きている</w:t>
      </w:r>
      <w:r w:rsidRPr="006306AF">
        <w:rPr>
          <w:rFonts w:ascii="ＭＳ 明朝" w:hAnsi="ＭＳ 明朝" w:hint="eastAsia"/>
          <w:color w:val="auto"/>
        </w:rPr>
        <w:t>。住民合意のない建設は認めないこと。</w:t>
      </w:r>
    </w:p>
    <w:p w14:paraId="505CE18A" w14:textId="5EB1615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６、</w:t>
      </w:r>
      <w:r w:rsidR="00181966" w:rsidRPr="006306AF">
        <w:rPr>
          <w:rFonts w:ascii="ＭＳ 明朝" w:hAnsi="ＭＳ 明朝" w:hint="eastAsia"/>
          <w:color w:val="auto"/>
        </w:rPr>
        <w:t>伊達市</w:t>
      </w:r>
      <w:r w:rsidRPr="006306AF">
        <w:rPr>
          <w:rFonts w:ascii="ＭＳ 明朝" w:hAnsi="ＭＳ 明朝" w:hint="eastAsia"/>
          <w:color w:val="auto"/>
        </w:rPr>
        <w:t>梁川町に建設が計画されている「廃プラスチック発電所」は、住民から環境悪化の懸念が出されており、住民合意が得られないことから県として建設を認めないこと。</w:t>
      </w:r>
    </w:p>
    <w:p w14:paraId="16455037" w14:textId="77777777"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７、再生可能エネルギー推進に当たっては、環境を守り、地域循環型、住民参加型に転換する県の条例を制定すること。</w:t>
      </w:r>
    </w:p>
    <w:p w14:paraId="7C2302BA" w14:textId="7AD9D86C" w:rsidR="00964687" w:rsidRPr="006306AF" w:rsidRDefault="00964687" w:rsidP="00964687">
      <w:pPr>
        <w:ind w:left="222" w:hangingChars="100" w:hanging="222"/>
        <w:rPr>
          <w:rFonts w:ascii="ＭＳ 明朝" w:hAnsi="ＭＳ 明朝"/>
          <w:color w:val="auto"/>
        </w:rPr>
      </w:pPr>
      <w:r w:rsidRPr="006306AF">
        <w:rPr>
          <w:rFonts w:ascii="ＭＳ 明朝" w:hAnsi="ＭＳ 明朝" w:hint="eastAsia"/>
          <w:color w:val="auto"/>
        </w:rPr>
        <w:t>８、</w:t>
      </w:r>
      <w:r w:rsidRPr="006306AF">
        <w:rPr>
          <w:rFonts w:ascii="ＭＳ 明朝" w:hAnsi="ＭＳ 明朝"/>
          <w:color w:val="auto"/>
        </w:rPr>
        <w:t>再生可能エネルギーを抜本的に拡大するため、民間住宅への県の太陽光発電設備に対する補助額を増額すること。また、家庭用蓄電</w:t>
      </w:r>
      <w:r w:rsidRPr="006306AF">
        <w:rPr>
          <w:rFonts w:ascii="ＭＳ 明朝" w:hAnsi="ＭＳ 明朝" w:hint="eastAsia"/>
          <w:color w:val="auto"/>
        </w:rPr>
        <w:t>設備</w:t>
      </w:r>
      <w:r w:rsidRPr="006306AF">
        <w:rPr>
          <w:rFonts w:ascii="ＭＳ 明朝" w:hAnsi="ＭＳ 明朝"/>
          <w:color w:val="auto"/>
        </w:rPr>
        <w:t>の普及のため</w:t>
      </w:r>
      <w:r w:rsidR="00181966" w:rsidRPr="006306AF">
        <w:rPr>
          <w:rFonts w:ascii="ＭＳ 明朝" w:hAnsi="ＭＳ 明朝" w:hint="eastAsia"/>
          <w:color w:val="auto"/>
        </w:rPr>
        <w:t>の</w:t>
      </w:r>
      <w:r w:rsidRPr="006306AF">
        <w:rPr>
          <w:rFonts w:ascii="ＭＳ 明朝" w:hAnsi="ＭＳ 明朝"/>
          <w:color w:val="auto"/>
        </w:rPr>
        <w:t>補助金額の引上げ</w:t>
      </w:r>
      <w:r w:rsidR="00181966" w:rsidRPr="006306AF">
        <w:rPr>
          <w:rFonts w:ascii="ＭＳ 明朝" w:hAnsi="ＭＳ 明朝" w:hint="eastAsia"/>
          <w:color w:val="auto"/>
        </w:rPr>
        <w:t>、また</w:t>
      </w:r>
      <w:r w:rsidRPr="006306AF">
        <w:rPr>
          <w:rFonts w:ascii="ＭＳ 明朝" w:hAnsi="ＭＳ 明朝"/>
          <w:color w:val="auto"/>
        </w:rPr>
        <w:t>省エネ住宅建設への助成を拡充すること。</w:t>
      </w:r>
    </w:p>
    <w:p w14:paraId="662C94FA" w14:textId="77777777" w:rsidR="00964687" w:rsidRPr="006306AF" w:rsidRDefault="00964687" w:rsidP="00964687">
      <w:pPr>
        <w:rPr>
          <w:rFonts w:ascii="ＭＳ 明朝" w:hAnsi="ＭＳ 明朝"/>
          <w:color w:val="auto"/>
        </w:rPr>
      </w:pPr>
    </w:p>
    <w:p w14:paraId="575C1AF4" w14:textId="77777777" w:rsidR="00964687" w:rsidRPr="006306AF" w:rsidRDefault="00964687" w:rsidP="00964687">
      <w:pPr>
        <w:rPr>
          <w:rFonts w:ascii="ＭＳ 明朝" w:hAnsi="ＭＳ 明朝"/>
          <w:b/>
          <w:bCs/>
          <w:color w:val="auto"/>
        </w:rPr>
      </w:pPr>
      <w:r w:rsidRPr="006306AF">
        <w:rPr>
          <w:rFonts w:ascii="ＭＳ 明朝" w:hAnsi="ＭＳ 明朝" w:hint="eastAsia"/>
          <w:b/>
          <w:bCs/>
          <w:color w:val="auto"/>
        </w:rPr>
        <w:t>（２）異常気象による大規模災害対策について</w:t>
      </w:r>
    </w:p>
    <w:p w14:paraId="382789ED" w14:textId="2C849D65" w:rsidR="005C2A36" w:rsidRPr="006306AF" w:rsidRDefault="005C2A36" w:rsidP="00964687">
      <w:pPr>
        <w:ind w:left="222" w:hangingChars="100" w:hanging="222"/>
        <w:rPr>
          <w:rFonts w:ascii="ＭＳ 明朝" w:hAnsi="ＭＳ 明朝"/>
          <w:color w:val="auto"/>
        </w:rPr>
      </w:pPr>
      <w:r w:rsidRPr="006306AF">
        <w:rPr>
          <w:rFonts w:ascii="ＭＳ 明朝" w:hAnsi="ＭＳ 明朝" w:hint="eastAsia"/>
          <w:color w:val="auto"/>
        </w:rPr>
        <w:t>１、２月の</w:t>
      </w:r>
      <w:r w:rsidR="005C0130" w:rsidRPr="006306AF">
        <w:rPr>
          <w:rFonts w:ascii="ＭＳ 明朝" w:hAnsi="ＭＳ 明朝" w:hint="eastAsia"/>
          <w:color w:val="auto"/>
        </w:rPr>
        <w:t>福島</w:t>
      </w:r>
      <w:r w:rsidR="00D91B29" w:rsidRPr="006306AF">
        <w:rPr>
          <w:rFonts w:ascii="ＭＳ 明朝" w:hAnsi="ＭＳ 明朝" w:hint="eastAsia"/>
          <w:color w:val="auto"/>
        </w:rPr>
        <w:t>県</w:t>
      </w:r>
      <w:r w:rsidR="005C0130" w:rsidRPr="006306AF">
        <w:rPr>
          <w:rFonts w:ascii="ＭＳ 明朝" w:hAnsi="ＭＳ 明朝" w:hint="eastAsia"/>
          <w:color w:val="auto"/>
        </w:rPr>
        <w:t>沖</w:t>
      </w:r>
      <w:r w:rsidRPr="006306AF">
        <w:rPr>
          <w:rFonts w:ascii="ＭＳ 明朝" w:hAnsi="ＭＳ 明朝" w:hint="eastAsia"/>
          <w:color w:val="auto"/>
        </w:rPr>
        <w:t>地震被害の応急修理の</w:t>
      </w:r>
      <w:r w:rsidR="005C0130" w:rsidRPr="006306AF">
        <w:rPr>
          <w:rFonts w:ascii="ＭＳ 明朝" w:hAnsi="ＭＳ 明朝" w:hint="eastAsia"/>
          <w:color w:val="auto"/>
        </w:rPr>
        <w:t>申請</w:t>
      </w:r>
      <w:r w:rsidRPr="006306AF">
        <w:rPr>
          <w:rFonts w:ascii="ＭＳ 明朝" w:hAnsi="ＭＳ 明朝" w:hint="eastAsia"/>
          <w:color w:val="auto"/>
        </w:rPr>
        <w:t>件数は対象の１割程度にとどまっていることから、</w:t>
      </w:r>
      <w:r w:rsidR="00D91B29" w:rsidRPr="006306AF">
        <w:rPr>
          <w:rFonts w:ascii="ＭＳ 明朝" w:hAnsi="ＭＳ 明朝" w:hint="eastAsia"/>
          <w:color w:val="auto"/>
        </w:rPr>
        <w:t>被災者への</w:t>
      </w:r>
      <w:r w:rsidRPr="006306AF">
        <w:rPr>
          <w:rFonts w:ascii="ＭＳ 明朝" w:hAnsi="ＭＳ 明朝" w:hint="eastAsia"/>
          <w:color w:val="auto"/>
        </w:rPr>
        <w:t>周知徹底で</w:t>
      </w:r>
      <w:r w:rsidR="007A0258">
        <w:rPr>
          <w:rFonts w:ascii="ＭＳ 明朝" w:hAnsi="ＭＳ 明朝" w:hint="eastAsia"/>
          <w:color w:val="auto"/>
        </w:rPr>
        <w:t>住まいの</w:t>
      </w:r>
      <w:r w:rsidRPr="006306AF">
        <w:rPr>
          <w:rFonts w:ascii="ＭＳ 明朝" w:hAnsi="ＭＳ 明朝" w:hint="eastAsia"/>
          <w:color w:val="auto"/>
        </w:rPr>
        <w:t>再建を</w:t>
      </w:r>
      <w:r w:rsidR="00D91B29" w:rsidRPr="006306AF">
        <w:rPr>
          <w:rFonts w:ascii="ＭＳ 明朝" w:hAnsi="ＭＳ 明朝" w:hint="eastAsia"/>
          <w:color w:val="auto"/>
        </w:rPr>
        <w:t>促進するよう市町村を支援</w:t>
      </w:r>
      <w:r w:rsidRPr="006306AF">
        <w:rPr>
          <w:rFonts w:ascii="ＭＳ 明朝" w:hAnsi="ＭＳ 明朝" w:hint="eastAsia"/>
          <w:color w:val="auto"/>
        </w:rPr>
        <w:t>すること。</w:t>
      </w:r>
    </w:p>
    <w:p w14:paraId="0382DE35" w14:textId="758D6623" w:rsidR="00964687" w:rsidRPr="006306AF" w:rsidRDefault="005C2A36" w:rsidP="00964687">
      <w:pPr>
        <w:ind w:left="222" w:hangingChars="100" w:hanging="222"/>
        <w:rPr>
          <w:rFonts w:ascii="ＭＳ 明朝" w:hAnsi="ＭＳ 明朝"/>
          <w:color w:val="auto"/>
        </w:rPr>
      </w:pPr>
      <w:r w:rsidRPr="006306AF">
        <w:rPr>
          <w:rFonts w:ascii="ＭＳ 明朝" w:hAnsi="ＭＳ 明朝" w:hint="eastAsia"/>
          <w:color w:val="auto"/>
        </w:rPr>
        <w:t>２</w:t>
      </w:r>
      <w:r w:rsidR="00964687" w:rsidRPr="006306AF">
        <w:rPr>
          <w:rFonts w:ascii="ＭＳ 明朝" w:hAnsi="ＭＳ 明朝" w:hint="eastAsia"/>
          <w:color w:val="auto"/>
        </w:rPr>
        <w:t>、県管理河川について、県がリーダーシップをとって関係団体・国・市町村・住民参加</w:t>
      </w:r>
      <w:r w:rsidR="00964687" w:rsidRPr="006306AF">
        <w:rPr>
          <w:rFonts w:ascii="ＭＳ 明朝" w:hAnsi="ＭＳ 明朝" w:hint="eastAsia"/>
          <w:color w:val="auto"/>
        </w:rPr>
        <w:lastRenderedPageBreak/>
        <w:t>型の流域治水対策を早急に進めること。</w:t>
      </w:r>
    </w:p>
    <w:p w14:paraId="4E934961" w14:textId="3E11F9FD" w:rsidR="00964687" w:rsidRPr="006306AF" w:rsidRDefault="005C2A36" w:rsidP="00964687">
      <w:pPr>
        <w:ind w:left="222" w:hangingChars="100" w:hanging="222"/>
        <w:rPr>
          <w:rFonts w:ascii="ＭＳ 明朝" w:hAnsi="ＭＳ 明朝"/>
          <w:color w:val="auto"/>
        </w:rPr>
      </w:pPr>
      <w:r w:rsidRPr="006306AF">
        <w:rPr>
          <w:rFonts w:ascii="ＭＳ 明朝" w:hAnsi="ＭＳ 明朝" w:hint="eastAsia"/>
          <w:color w:val="auto"/>
        </w:rPr>
        <w:t>３</w:t>
      </w:r>
      <w:r w:rsidR="00964687" w:rsidRPr="006306AF">
        <w:rPr>
          <w:rFonts w:ascii="ＭＳ 明朝" w:hAnsi="ＭＳ 明朝" w:hint="eastAsia"/>
          <w:color w:val="auto"/>
        </w:rPr>
        <w:t>、河道掘削など日常的な河川管理のための維持費を十分確保すること。</w:t>
      </w:r>
    </w:p>
    <w:p w14:paraId="0372FBF0" w14:textId="48858586" w:rsidR="00964687" w:rsidRPr="006306AF" w:rsidRDefault="005C2A36" w:rsidP="00964687">
      <w:pPr>
        <w:ind w:left="222" w:hangingChars="100" w:hanging="222"/>
        <w:rPr>
          <w:rFonts w:ascii="ＭＳ 明朝" w:hAnsi="ＭＳ 明朝"/>
          <w:color w:val="auto"/>
        </w:rPr>
      </w:pPr>
      <w:r w:rsidRPr="006306AF">
        <w:rPr>
          <w:rFonts w:ascii="ＭＳ 明朝" w:hAnsi="ＭＳ 明朝" w:hint="eastAsia"/>
          <w:color w:val="auto"/>
        </w:rPr>
        <w:t>４</w:t>
      </w:r>
      <w:r w:rsidR="00964687" w:rsidRPr="006306AF">
        <w:rPr>
          <w:rFonts w:ascii="ＭＳ 明朝" w:hAnsi="ＭＳ 明朝" w:hint="eastAsia"/>
          <w:color w:val="auto"/>
        </w:rPr>
        <w:t>、宅地の土砂災害被災者への支援策を県として整備すること</w:t>
      </w:r>
      <w:r w:rsidR="00F7672B" w:rsidRPr="006306AF">
        <w:rPr>
          <w:rFonts w:ascii="ＭＳ 明朝" w:hAnsi="ＭＳ 明朝" w:hint="eastAsia"/>
          <w:color w:val="auto"/>
        </w:rPr>
        <w:t>。</w:t>
      </w:r>
    </w:p>
    <w:p w14:paraId="6D37D6AA" w14:textId="005B00DA" w:rsidR="00964687" w:rsidRPr="006306AF" w:rsidRDefault="005C2A36" w:rsidP="00964687">
      <w:pPr>
        <w:ind w:left="222" w:hangingChars="100" w:hanging="222"/>
        <w:rPr>
          <w:rFonts w:ascii="ＭＳ 明朝" w:hAnsi="ＭＳ 明朝"/>
          <w:color w:val="auto"/>
        </w:rPr>
      </w:pPr>
      <w:r w:rsidRPr="006306AF">
        <w:rPr>
          <w:rFonts w:ascii="ＭＳ 明朝" w:hAnsi="ＭＳ 明朝" w:hint="eastAsia"/>
          <w:color w:val="auto"/>
        </w:rPr>
        <w:t>５</w:t>
      </w:r>
      <w:r w:rsidR="00964687" w:rsidRPr="006306AF">
        <w:rPr>
          <w:rFonts w:ascii="ＭＳ 明朝" w:hAnsi="ＭＳ 明朝" w:hint="eastAsia"/>
          <w:color w:val="auto"/>
        </w:rPr>
        <w:t>、</w:t>
      </w:r>
      <w:r w:rsidR="00964687" w:rsidRPr="006306AF">
        <w:rPr>
          <w:rFonts w:ascii="ＭＳ 明朝" w:hAnsi="ＭＳ 明朝"/>
          <w:color w:val="auto"/>
        </w:rPr>
        <w:t>被災者生活再建支援法の支援金限度額を 500 万円以上に引き上げるよう国に求めるとともに、県独自の支援制度を創設すること。</w:t>
      </w:r>
    </w:p>
    <w:p w14:paraId="109D950A" w14:textId="77777777" w:rsidR="00947B8B" w:rsidRPr="006306AF" w:rsidRDefault="00947B8B" w:rsidP="00947B8B">
      <w:pPr>
        <w:adjustRightInd/>
        <w:spacing w:line="354" w:lineRule="exact"/>
        <w:ind w:left="222" w:hanging="222"/>
        <w:rPr>
          <w:rFonts w:ascii="ＭＳ 明朝" w:hAnsi="ＭＳ 明朝"/>
          <w:bCs/>
          <w:color w:val="auto"/>
        </w:rPr>
      </w:pPr>
    </w:p>
    <w:p w14:paraId="6FA6A437" w14:textId="7F062422" w:rsidR="00321697" w:rsidRPr="006306AF" w:rsidRDefault="00E01467" w:rsidP="00321697">
      <w:pPr>
        <w:adjustRightInd/>
        <w:spacing w:line="354" w:lineRule="exact"/>
        <w:rPr>
          <w:rFonts w:ascii="ＭＳ 明朝" w:hAnsi="ＭＳ 明朝"/>
          <w:b/>
          <w:bCs/>
          <w:color w:val="auto"/>
          <w:sz w:val="24"/>
          <w:szCs w:val="24"/>
        </w:rPr>
      </w:pPr>
      <w:r w:rsidRPr="006306AF">
        <w:rPr>
          <w:rFonts w:ascii="ＭＳ 明朝" w:hAnsi="ＭＳ 明朝" w:hint="eastAsia"/>
          <w:b/>
          <w:bCs/>
          <w:color w:val="auto"/>
          <w:sz w:val="24"/>
          <w:szCs w:val="24"/>
        </w:rPr>
        <w:t>五</w:t>
      </w:r>
      <w:r w:rsidR="00321697" w:rsidRPr="006306AF">
        <w:rPr>
          <w:rFonts w:ascii="ＭＳ 明朝" w:hAnsi="ＭＳ 明朝" w:hint="eastAsia"/>
          <w:b/>
          <w:bCs/>
          <w:color w:val="auto"/>
          <w:sz w:val="24"/>
          <w:szCs w:val="24"/>
        </w:rPr>
        <w:t>、</w:t>
      </w:r>
      <w:r w:rsidRPr="006306AF">
        <w:rPr>
          <w:rFonts w:ascii="ＭＳ 明朝" w:hAnsi="ＭＳ 明朝" w:hint="eastAsia"/>
          <w:b/>
          <w:bCs/>
          <w:color w:val="auto"/>
          <w:sz w:val="24"/>
          <w:szCs w:val="24"/>
        </w:rPr>
        <w:t>コロナ、気候変動に苦しむ農林水産業、商工業、観光</w:t>
      </w:r>
      <w:r w:rsidR="00947B8B" w:rsidRPr="006306AF">
        <w:rPr>
          <w:rFonts w:ascii="ＭＳ 明朝" w:hAnsi="ＭＳ 明朝" w:hint="eastAsia"/>
          <w:b/>
          <w:bCs/>
          <w:color w:val="auto"/>
          <w:sz w:val="24"/>
          <w:szCs w:val="24"/>
        </w:rPr>
        <w:t>業への</w:t>
      </w:r>
      <w:r w:rsidRPr="006306AF">
        <w:rPr>
          <w:rFonts w:ascii="ＭＳ 明朝" w:hAnsi="ＭＳ 明朝" w:hint="eastAsia"/>
          <w:b/>
          <w:bCs/>
          <w:color w:val="auto"/>
          <w:sz w:val="24"/>
          <w:szCs w:val="24"/>
        </w:rPr>
        <w:t>支援を</w:t>
      </w:r>
    </w:p>
    <w:p w14:paraId="23AE0F15" w14:textId="77777777" w:rsidR="0097448E" w:rsidRPr="006306AF" w:rsidRDefault="0097448E" w:rsidP="0097448E">
      <w:pPr>
        <w:adjustRightInd/>
        <w:ind w:left="223" w:hangingChars="100" w:hanging="223"/>
        <w:rPr>
          <w:rFonts w:ascii="ＭＳ 明朝" w:hAnsi="ＭＳ 明朝"/>
          <w:b/>
          <w:bCs/>
          <w:color w:val="auto"/>
        </w:rPr>
      </w:pPr>
      <w:r w:rsidRPr="006306AF">
        <w:rPr>
          <w:rFonts w:ascii="ＭＳ 明朝" w:hAnsi="ＭＳ 明朝" w:hint="eastAsia"/>
          <w:b/>
          <w:bCs/>
          <w:color w:val="auto"/>
        </w:rPr>
        <w:t>（１）度重なる災害等に苦しむ農林水産業への支援を</w:t>
      </w:r>
    </w:p>
    <w:p w14:paraId="6785662D" w14:textId="166EF904"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１、今回の凍霜害は県内の果樹生産額の</w:t>
      </w:r>
      <w:r w:rsidR="00181966" w:rsidRPr="006306AF">
        <w:rPr>
          <w:rFonts w:ascii="ＭＳ 明朝" w:hAnsi="ＭＳ 明朝" w:hint="eastAsia"/>
          <w:color w:val="auto"/>
        </w:rPr>
        <w:t>１</w:t>
      </w:r>
      <w:r w:rsidRPr="006306AF">
        <w:rPr>
          <w:rFonts w:ascii="ＭＳ 明朝" w:hAnsi="ＭＳ 明朝" w:hint="eastAsia"/>
          <w:color w:val="auto"/>
        </w:rPr>
        <w:t>割を超す甚大な被害となった。収入保険や果樹共済の加入者はわずか26％であり未加入農家への補償がないことから、被災農家の再生産を保障する減収補填策を講じること。救農土木など、収入が減少した農家の働き口をつくること。</w:t>
      </w:r>
    </w:p>
    <w:p w14:paraId="03ADCC7B"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２、相次ぐ自然災害に対応するため、収入保険は白色申告者でも加入できるよう要件緩和を国に求めること。</w:t>
      </w:r>
    </w:p>
    <w:p w14:paraId="3D8A2F06"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３、収入保険、果樹共済の掛け金の農家負担を軽減するため県として支援すること。</w:t>
      </w:r>
    </w:p>
    <w:p w14:paraId="793AD6B0"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４、コロナ禍で余剰米が増加し米価の大幅下落が危惧されている。ミニマムアクセス米の輸入はやめるよう国に求めること。余剰米は人道支援として生活困窮者等に配布するよう国に求めるとともに、県としても実施すること。</w:t>
      </w:r>
    </w:p>
    <w:p w14:paraId="614B1226"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５、肉用牛肥育経営安定交付金制度は、従来どおり都道府県ごとの地域算定方式を認め、地域の実態に合わせた制度運営とするよう国に求めるとともに、制度改定に伴う損失分を当面は県が補てんすること。</w:t>
      </w:r>
    </w:p>
    <w:p w14:paraId="18043185"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６、漁業は本格操業の準備段階に入っているが、放射能の検査体制強化など引き続き漁業者を支援すること。内水面漁業者への支援も強化すること。</w:t>
      </w:r>
    </w:p>
    <w:p w14:paraId="536458A7" w14:textId="4D30E2AB" w:rsidR="000138D3" w:rsidRPr="006306AF" w:rsidRDefault="000138D3" w:rsidP="000138D3">
      <w:pPr>
        <w:adjustRightInd/>
        <w:ind w:left="222" w:hangingChars="100" w:hanging="222"/>
        <w:rPr>
          <w:rFonts w:ascii="ＭＳ 明朝" w:hAnsi="ＭＳ 明朝"/>
          <w:color w:val="auto"/>
        </w:rPr>
      </w:pPr>
      <w:r w:rsidRPr="006306AF">
        <w:rPr>
          <w:rFonts w:ascii="ＭＳ 明朝" w:hAnsi="ＭＳ 明朝" w:hint="eastAsia"/>
          <w:color w:val="auto"/>
        </w:rPr>
        <w:t>７、ＲＣＥＰ</w:t>
      </w:r>
      <w:r w:rsidR="00DB0759" w:rsidRPr="006306AF">
        <w:rPr>
          <w:rFonts w:ascii="ＭＳ 明朝" w:hAnsi="ＭＳ 明朝" w:hint="eastAsia"/>
          <w:color w:val="auto"/>
        </w:rPr>
        <w:t>協定</w:t>
      </w:r>
      <w:r w:rsidRPr="006306AF">
        <w:rPr>
          <w:rFonts w:ascii="ＭＳ 明朝" w:hAnsi="ＭＳ 明朝" w:hint="eastAsia"/>
          <w:color w:val="auto"/>
        </w:rPr>
        <w:t>（東アジア包括的経済連携）が国会で承認されたが、果樹の関税が撤廃となれば、本県の果樹生産農家に甚大な影響が懸念されることから脱退を国に求めること。</w:t>
      </w:r>
    </w:p>
    <w:p w14:paraId="73EC7C80" w14:textId="77777777" w:rsidR="0097448E" w:rsidRPr="006306AF" w:rsidRDefault="0097448E" w:rsidP="0097448E">
      <w:pPr>
        <w:adjustRightInd/>
        <w:rPr>
          <w:rFonts w:ascii="ＭＳ 明朝" w:hAnsi="ＭＳ 明朝"/>
          <w:color w:val="auto"/>
        </w:rPr>
      </w:pPr>
    </w:p>
    <w:p w14:paraId="52713BC0" w14:textId="77777777" w:rsidR="0097448E" w:rsidRPr="006306AF" w:rsidRDefault="0097448E" w:rsidP="0097448E">
      <w:pPr>
        <w:adjustRightInd/>
        <w:ind w:left="223" w:hangingChars="100" w:hanging="223"/>
        <w:rPr>
          <w:rFonts w:ascii="ＭＳ 明朝" w:hAnsi="ＭＳ 明朝"/>
          <w:b/>
          <w:bCs/>
          <w:color w:val="auto"/>
        </w:rPr>
      </w:pPr>
      <w:r w:rsidRPr="006306AF">
        <w:rPr>
          <w:rFonts w:ascii="ＭＳ 明朝" w:hAnsi="ＭＳ 明朝" w:hint="eastAsia"/>
          <w:b/>
          <w:bCs/>
          <w:color w:val="auto"/>
        </w:rPr>
        <w:t>（２）コロナ禍で大打撃を受けている商工業、観光業への支援を</w:t>
      </w:r>
    </w:p>
    <w:p w14:paraId="5D0E1B53"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１、産業競争力強化法は大企業のリストラ・事業再編を減税で促進し、地域経済の主役である小規模事業者の淘汰をもたらすことから国に撤回を求めること。</w:t>
      </w:r>
    </w:p>
    <w:p w14:paraId="013B328C"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２、コロナ禍で苦境に立たされている商工業、観光業に対し、減収補填を行うよう国に求めること。持続化給付金の再給付や雇用調整助成金、休業支援金を延長するよう国に求めること。</w:t>
      </w:r>
    </w:p>
    <w:p w14:paraId="570ECDD8" w14:textId="3E3C60FF"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３、本県版一時金は、業種を限定せず</w:t>
      </w:r>
      <w:r w:rsidR="00F7672B" w:rsidRPr="006306AF">
        <w:rPr>
          <w:rFonts w:ascii="ＭＳ 明朝" w:hAnsi="ＭＳ 明朝" w:hint="eastAsia"/>
          <w:color w:val="auto"/>
        </w:rPr>
        <w:t>、</w:t>
      </w:r>
      <w:r w:rsidRPr="006306AF">
        <w:rPr>
          <w:rFonts w:ascii="ＭＳ 明朝" w:hAnsi="ＭＳ 明朝" w:hint="eastAsia"/>
          <w:color w:val="auto"/>
        </w:rPr>
        <w:t>売上が３割以上減少した事業者をすべて対象にすること。新型コロナウイルス感染症拡大防止協力金、本県版一時金の周知徹底を図ること。</w:t>
      </w:r>
    </w:p>
    <w:p w14:paraId="2D61DA26" w14:textId="3826C155" w:rsidR="005C2A36" w:rsidRPr="006306AF" w:rsidRDefault="005C2A36" w:rsidP="0097448E">
      <w:pPr>
        <w:adjustRightInd/>
        <w:ind w:left="222" w:hangingChars="100" w:hanging="222"/>
        <w:rPr>
          <w:rFonts w:ascii="ＭＳ 明朝" w:hAnsi="ＭＳ 明朝"/>
          <w:color w:val="auto"/>
        </w:rPr>
      </w:pPr>
      <w:r w:rsidRPr="006306AF">
        <w:rPr>
          <w:rFonts w:ascii="ＭＳ 明朝" w:hAnsi="ＭＳ 明朝" w:hint="eastAsia"/>
          <w:color w:val="auto"/>
        </w:rPr>
        <w:t>４、県は県北区域マスタープラン見直しの素案に伊達市堂ノ内地区の市街化区域への編入</w:t>
      </w:r>
      <w:r w:rsidR="00DB0759" w:rsidRPr="006306AF">
        <w:rPr>
          <w:rFonts w:ascii="ＭＳ 明朝" w:hAnsi="ＭＳ 明朝" w:hint="eastAsia"/>
          <w:color w:val="auto"/>
        </w:rPr>
        <w:t>の検討</w:t>
      </w:r>
      <w:r w:rsidRPr="006306AF">
        <w:rPr>
          <w:rFonts w:ascii="ＭＳ 明朝" w:hAnsi="ＭＳ 明朝" w:hint="eastAsia"/>
          <w:color w:val="auto"/>
        </w:rPr>
        <w:t>を盛りこんだ。県商業まちづくり推進条例の基本方針とも相いれない市街化区域の編入は行わないこと。あわせて歩いて暮らせるまちづくりに反する大型店の出店は認めないこと。</w:t>
      </w:r>
    </w:p>
    <w:p w14:paraId="29EE6CC5" w14:textId="77777777" w:rsidR="002600A7" w:rsidRPr="006306AF" w:rsidRDefault="002600A7" w:rsidP="002600A7">
      <w:pPr>
        <w:adjustRightInd/>
        <w:spacing w:line="354" w:lineRule="exact"/>
        <w:rPr>
          <w:rFonts w:ascii="ＭＳ 明朝" w:hAnsi="ＭＳ 明朝"/>
          <w:b/>
          <w:bCs/>
          <w:color w:val="auto"/>
          <w:sz w:val="24"/>
          <w:szCs w:val="24"/>
        </w:rPr>
      </w:pPr>
    </w:p>
    <w:p w14:paraId="3ACF9BDB" w14:textId="77777777" w:rsidR="002600A7" w:rsidRPr="006306AF" w:rsidRDefault="002600A7" w:rsidP="002600A7">
      <w:pPr>
        <w:adjustRightInd/>
        <w:spacing w:line="354" w:lineRule="exact"/>
        <w:rPr>
          <w:rFonts w:ascii="ＭＳ 明朝" w:hAnsi="ＭＳ 明朝"/>
          <w:b/>
          <w:bCs/>
          <w:color w:val="auto"/>
          <w:sz w:val="24"/>
          <w:szCs w:val="24"/>
        </w:rPr>
      </w:pPr>
      <w:r w:rsidRPr="006306AF">
        <w:rPr>
          <w:rFonts w:ascii="ＭＳ 明朝" w:hAnsi="ＭＳ 明朝" w:hint="eastAsia"/>
          <w:b/>
          <w:bCs/>
          <w:color w:val="auto"/>
          <w:sz w:val="24"/>
          <w:szCs w:val="24"/>
        </w:rPr>
        <w:t>六、子ども・女性・若者・生活困窮者への支援を</w:t>
      </w:r>
    </w:p>
    <w:p w14:paraId="097C4EA5"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１、コロナ禍で、生理の貧困が全国的に大きな課題となっている。県内では南相馬市と西郷村が生理用品の無償配布を実施しており、県も行うこととしたが必要な人に十分に行き渡るよう物資確保など規模を拡大し、配布方法も検討すること。学校のトイレに設置するなど児童生徒への無償配布も実施すること。</w:t>
      </w:r>
    </w:p>
    <w:p w14:paraId="00E1CEF6" w14:textId="77777777" w:rsidR="0097448E" w:rsidRPr="006306AF" w:rsidRDefault="0097448E" w:rsidP="0097448E">
      <w:pPr>
        <w:overflowPunct/>
        <w:adjustRightInd/>
        <w:ind w:left="222" w:hangingChars="100" w:hanging="222"/>
        <w:jc w:val="left"/>
        <w:textAlignment w:val="auto"/>
        <w:rPr>
          <w:rFonts w:ascii="ＭＳ 明朝" w:hAnsi="ＭＳ 明朝" w:cs="Times New Roman"/>
          <w:color w:val="auto"/>
          <w:kern w:val="2"/>
        </w:rPr>
      </w:pPr>
      <w:r w:rsidRPr="006306AF">
        <w:rPr>
          <w:rFonts w:ascii="ＭＳ 明朝" w:hAnsi="ＭＳ 明朝" w:cs="Times New Roman" w:hint="eastAsia"/>
          <w:color w:val="auto"/>
          <w:kern w:val="2"/>
        </w:rPr>
        <w:t>２、長引くコロナ禍の影響で県内学生の生活が困窮している。学生支援緊急給付金の再給付を国に求めるとともに県としても支援すること。</w:t>
      </w:r>
    </w:p>
    <w:p w14:paraId="71CD5DA0" w14:textId="77777777" w:rsidR="0097448E" w:rsidRPr="006306AF" w:rsidRDefault="0097448E" w:rsidP="0097448E">
      <w:pPr>
        <w:overflowPunct/>
        <w:adjustRightInd/>
        <w:ind w:left="222" w:hangingChars="100" w:hanging="222"/>
        <w:jc w:val="left"/>
        <w:textAlignment w:val="auto"/>
        <w:rPr>
          <w:rFonts w:ascii="ＭＳ 明朝" w:hAnsi="ＭＳ 明朝" w:cs="Times New Roman"/>
          <w:color w:val="auto"/>
          <w:kern w:val="2"/>
        </w:rPr>
      </w:pPr>
      <w:r w:rsidRPr="006306AF">
        <w:rPr>
          <w:rFonts w:ascii="ＭＳ 明朝" w:hAnsi="ＭＳ 明朝" w:cs="Times New Roman" w:hint="eastAsia"/>
          <w:color w:val="auto"/>
          <w:kern w:val="2"/>
        </w:rPr>
        <w:t>３、高い学費で学生が退学せざるを得ない状況に追い込まれている。学費半額を国に求め、県立大学についても半額にすること。</w:t>
      </w:r>
    </w:p>
    <w:p w14:paraId="6E8DAE0C"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color w:val="auto"/>
        </w:rPr>
        <w:t>４、生活福祉資金の特例貸付</w:t>
      </w:r>
      <w:r w:rsidRPr="006306AF">
        <w:rPr>
          <w:rFonts w:ascii="ＭＳ 明朝" w:hAnsi="ＭＳ 明朝" w:hint="eastAsia"/>
          <w:color w:val="auto"/>
        </w:rPr>
        <w:t>について国は８月末まで延長することとしたが、コロナが収束するまで</w:t>
      </w:r>
      <w:r w:rsidRPr="006306AF">
        <w:rPr>
          <w:rFonts w:ascii="ＭＳ 明朝" w:hAnsi="ＭＳ 明朝"/>
          <w:color w:val="auto"/>
        </w:rPr>
        <w:t>延長するよう国に求めること。</w:t>
      </w:r>
    </w:p>
    <w:p w14:paraId="4C5AEF88"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５、無料低額診療の実施を各医療機関に要請すること。調剤費も対象とするよう国に求めること。</w:t>
      </w:r>
    </w:p>
    <w:p w14:paraId="57A400E8"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６、コロナ禍の子育て支援策として、学校給食費の無償化・補助実施が県内42市町村に広がっている。学校給食費の無償化を県として行うこと。</w:t>
      </w:r>
    </w:p>
    <w:p w14:paraId="49C3AF94"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７、コロナ禍の影響で住まいを失うなど国民・県民は住生活の面でも困窮している。国の住生活基本計画は住宅困窮者への支援策が盛り込まれていないことから、公営住宅の提供と家賃助成の制度化を国に求めるとともに、県の住生活基本計画にも盛り込むこと。</w:t>
      </w:r>
    </w:p>
    <w:p w14:paraId="73339ECC"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８、県立高校の統廃合と序列化について各地から異論が噴出していることから、前期・後期計画ともに凍結・中止すること。</w:t>
      </w:r>
    </w:p>
    <w:p w14:paraId="1E5FF6BE" w14:textId="5BEB1580"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９、県が進めようとする中高一貫校は</w:t>
      </w:r>
      <w:r w:rsidR="000138D3" w:rsidRPr="006306AF">
        <w:rPr>
          <w:rFonts w:ascii="ＭＳ 明朝" w:hAnsi="ＭＳ 明朝" w:hint="eastAsia"/>
          <w:color w:val="auto"/>
        </w:rPr>
        <w:t>、</w:t>
      </w:r>
      <w:r w:rsidRPr="006306AF">
        <w:rPr>
          <w:rFonts w:ascii="ＭＳ 明朝" w:hAnsi="ＭＳ 明朝" w:hint="eastAsia"/>
          <w:color w:val="auto"/>
        </w:rPr>
        <w:t>中学入学時から全県的な競争が起きることが想定される。子どもたちをこれ以上過度な競争に駆り立てるような教育はやめるべきで、中高一貫校は中止すること。</w:t>
      </w:r>
    </w:p>
    <w:p w14:paraId="62898999" w14:textId="77777777" w:rsidR="0097448E" w:rsidRPr="006306AF" w:rsidRDefault="0097448E" w:rsidP="0097448E">
      <w:pPr>
        <w:adjustRightInd/>
        <w:ind w:left="222" w:hangingChars="100" w:hanging="222"/>
        <w:rPr>
          <w:rFonts w:ascii="ＭＳ 明朝" w:hAnsi="ＭＳ 明朝"/>
          <w:color w:val="auto"/>
        </w:rPr>
      </w:pPr>
      <w:r w:rsidRPr="006306AF">
        <w:rPr>
          <w:rFonts w:ascii="ＭＳ 明朝" w:hAnsi="ＭＳ 明朝" w:hint="eastAsia"/>
          <w:color w:val="auto"/>
        </w:rPr>
        <w:t>10、国は特別支援学校の設置基準をようやく策定することとし素案を示したが、その基準を満たすよう県として施設整備を行うこと。</w:t>
      </w:r>
    </w:p>
    <w:p w14:paraId="6945D4AF" w14:textId="7F5C2553" w:rsidR="0097448E" w:rsidRPr="006306AF" w:rsidRDefault="00181966" w:rsidP="0097448E">
      <w:pPr>
        <w:adjustRightInd/>
        <w:ind w:left="222" w:hangingChars="100" w:hanging="222"/>
        <w:rPr>
          <w:rFonts w:ascii="ＭＳ 明朝" w:hAnsi="ＭＳ 明朝"/>
          <w:color w:val="auto"/>
        </w:rPr>
      </w:pPr>
      <w:r w:rsidRPr="006306AF">
        <w:rPr>
          <w:rFonts w:ascii="ＭＳ 明朝" w:hAnsi="ＭＳ 明朝" w:hint="eastAsia"/>
          <w:color w:val="auto"/>
        </w:rPr>
        <w:t>11</w:t>
      </w:r>
      <w:r w:rsidR="0097448E" w:rsidRPr="006306AF">
        <w:rPr>
          <w:rFonts w:ascii="ＭＳ 明朝" w:hAnsi="ＭＳ 明朝" w:hint="eastAsia"/>
          <w:color w:val="auto"/>
        </w:rPr>
        <w:t>、コロナ禍で</w:t>
      </w:r>
      <w:r w:rsidRPr="006306AF">
        <w:rPr>
          <w:rFonts w:ascii="ＭＳ 明朝" w:hAnsi="ＭＳ 明朝" w:hint="eastAsia"/>
          <w:color w:val="auto"/>
        </w:rPr>
        <w:t>ＤＶ</w:t>
      </w:r>
      <w:r w:rsidR="0097448E" w:rsidRPr="006306AF">
        <w:rPr>
          <w:rFonts w:ascii="ＭＳ 明朝" w:hAnsi="ＭＳ 明朝" w:hint="eastAsia"/>
          <w:color w:val="auto"/>
        </w:rPr>
        <w:t>相談件数が増加している。「福島県女性のための相談支援センター」の機能と体制の強化を図り、ＤＶ防止法に基づく実効ある措置を実施すること。</w:t>
      </w:r>
    </w:p>
    <w:p w14:paraId="36FD2DAB" w14:textId="5F288478" w:rsidR="0097448E" w:rsidRPr="006306AF" w:rsidRDefault="00181966" w:rsidP="0097448E">
      <w:pPr>
        <w:adjustRightInd/>
        <w:ind w:left="222" w:hangingChars="100" w:hanging="222"/>
        <w:rPr>
          <w:rFonts w:ascii="ＭＳ 明朝" w:hAnsi="ＭＳ 明朝"/>
          <w:color w:val="auto"/>
        </w:rPr>
      </w:pPr>
      <w:r w:rsidRPr="006306AF">
        <w:rPr>
          <w:rFonts w:ascii="ＭＳ 明朝" w:hAnsi="ＭＳ 明朝" w:hint="eastAsia"/>
          <w:color w:val="auto"/>
        </w:rPr>
        <w:t>12</w:t>
      </w:r>
      <w:r w:rsidR="0097448E" w:rsidRPr="006306AF">
        <w:rPr>
          <w:rFonts w:ascii="ＭＳ 明朝" w:hAnsi="ＭＳ 明朝" w:hint="eastAsia"/>
          <w:color w:val="auto"/>
        </w:rPr>
        <w:t>、来年度までに</w:t>
      </w:r>
      <w:r w:rsidRPr="006306AF">
        <w:rPr>
          <w:rFonts w:ascii="ＭＳ 明朝" w:hAnsi="ＭＳ 明朝" w:hint="eastAsia"/>
          <w:color w:val="auto"/>
        </w:rPr>
        <w:t>「</w:t>
      </w:r>
      <w:r w:rsidR="0097448E" w:rsidRPr="006306AF">
        <w:rPr>
          <w:rFonts w:ascii="ＭＳ 明朝" w:hAnsi="ＭＳ 明朝" w:hint="eastAsia"/>
          <w:color w:val="auto"/>
        </w:rPr>
        <w:t>児童虐待防止対策体制総合強化プラン</w:t>
      </w:r>
      <w:r w:rsidRPr="006306AF">
        <w:rPr>
          <w:rFonts w:ascii="ＭＳ 明朝" w:hAnsi="ＭＳ 明朝" w:hint="eastAsia"/>
          <w:color w:val="auto"/>
        </w:rPr>
        <w:t>」</w:t>
      </w:r>
      <w:r w:rsidR="0097448E" w:rsidRPr="006306AF">
        <w:rPr>
          <w:rFonts w:ascii="ＭＳ 明朝" w:hAnsi="ＭＳ 明朝" w:hint="eastAsia"/>
          <w:color w:val="auto"/>
        </w:rPr>
        <w:t>に基づく児童福祉司等の配置基準を達成するとともに、児童福祉司の更なる増員と中央児童相談所の建て替えを早期に行うこと。</w:t>
      </w:r>
    </w:p>
    <w:p w14:paraId="29CDC8C6" w14:textId="46B3A753" w:rsidR="0097448E" w:rsidRPr="006306AF" w:rsidRDefault="000138D3" w:rsidP="0097448E">
      <w:pPr>
        <w:adjustRightInd/>
        <w:ind w:left="222" w:hangingChars="100" w:hanging="222"/>
        <w:rPr>
          <w:rFonts w:ascii="ＭＳ 明朝" w:hAnsi="ＭＳ 明朝"/>
          <w:color w:val="auto"/>
        </w:rPr>
      </w:pPr>
      <w:r w:rsidRPr="006306AF">
        <w:rPr>
          <w:rFonts w:ascii="ＭＳ 明朝" w:hAnsi="ＭＳ 明朝" w:hint="eastAsia"/>
          <w:color w:val="auto"/>
        </w:rPr>
        <w:t>13</w:t>
      </w:r>
      <w:r w:rsidR="0097448E" w:rsidRPr="006306AF">
        <w:rPr>
          <w:rFonts w:ascii="ＭＳ 明朝" w:hAnsi="ＭＳ 明朝" w:hint="eastAsia"/>
          <w:color w:val="auto"/>
        </w:rPr>
        <w:t>、パワハラなどあらゆるハラスメントを社会から一掃するための実効性ある法整備を図るよう国に求めること。</w:t>
      </w:r>
    </w:p>
    <w:p w14:paraId="569C0AA0" w14:textId="6EE242FD" w:rsidR="0097448E" w:rsidRPr="006306AF" w:rsidRDefault="000138D3" w:rsidP="0097448E">
      <w:pPr>
        <w:adjustRightInd/>
        <w:ind w:left="222" w:hangingChars="100" w:hanging="222"/>
        <w:rPr>
          <w:rFonts w:ascii="ＭＳ 明朝" w:hAnsi="ＭＳ 明朝"/>
          <w:color w:val="auto"/>
        </w:rPr>
      </w:pPr>
      <w:r w:rsidRPr="006306AF">
        <w:rPr>
          <w:rFonts w:ascii="ＭＳ 明朝" w:hAnsi="ＭＳ 明朝" w:hint="eastAsia"/>
          <w:color w:val="auto"/>
        </w:rPr>
        <w:t>14</w:t>
      </w:r>
      <w:r w:rsidR="0097448E" w:rsidRPr="006306AF">
        <w:rPr>
          <w:rFonts w:ascii="ＭＳ 明朝" w:hAnsi="ＭＳ 明朝" w:hint="eastAsia"/>
          <w:color w:val="auto"/>
        </w:rPr>
        <w:t>、人権に配慮し、同性カップルの権利保障をすすめるパートナーシップ条例やＬＧＢＴなど性の多様性を認めあう社会を実現するための条例を制定すること。</w:t>
      </w:r>
    </w:p>
    <w:p w14:paraId="3B508CE5" w14:textId="41BF43D7" w:rsidR="0097448E" w:rsidRPr="006306AF" w:rsidRDefault="000138D3" w:rsidP="0097448E">
      <w:pPr>
        <w:adjustRightInd/>
        <w:ind w:left="222" w:hangingChars="100" w:hanging="222"/>
        <w:rPr>
          <w:rFonts w:ascii="ＭＳ 明朝" w:hAnsi="ＭＳ 明朝"/>
          <w:color w:val="auto"/>
        </w:rPr>
      </w:pPr>
      <w:r w:rsidRPr="006306AF">
        <w:rPr>
          <w:rFonts w:ascii="ＭＳ 明朝" w:hAnsi="ＭＳ 明朝" w:hint="eastAsia"/>
          <w:color w:val="auto"/>
        </w:rPr>
        <w:t>15</w:t>
      </w:r>
      <w:r w:rsidR="0097448E" w:rsidRPr="006306AF">
        <w:rPr>
          <w:rFonts w:ascii="ＭＳ 明朝" w:hAnsi="ＭＳ 明朝" w:hint="eastAsia"/>
          <w:color w:val="auto"/>
        </w:rPr>
        <w:t>、選択的夫婦別姓制度の実現を国に求めること。</w:t>
      </w:r>
    </w:p>
    <w:p w14:paraId="60A2295D" w14:textId="46AD93D9" w:rsidR="00776662" w:rsidRPr="006306AF" w:rsidRDefault="00776662" w:rsidP="00112DED">
      <w:pPr>
        <w:pStyle w:val="aa"/>
        <w:overflowPunct/>
        <w:adjustRightInd/>
        <w:ind w:left="222" w:hangingChars="100" w:hanging="222"/>
        <w:rPr>
          <w:rFonts w:hAnsi="ＭＳ 明朝"/>
        </w:rPr>
      </w:pPr>
      <w:r w:rsidRPr="006306AF">
        <w:rPr>
          <w:rFonts w:hAnsi="ＭＳ 明朝" w:hint="eastAsia"/>
        </w:rPr>
        <w:t>以上</w:t>
      </w:r>
    </w:p>
    <w:sectPr w:rsidR="00776662" w:rsidRPr="006306AF" w:rsidSect="00381269">
      <w:footerReference w:type="default" r:id="rId7"/>
      <w:type w:val="continuous"/>
      <w:pgSz w:w="11906" w:h="16838"/>
      <w:pgMar w:top="1701"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4455" w14:textId="77777777" w:rsidR="00E603E9" w:rsidRDefault="00E603E9">
      <w:r>
        <w:separator/>
      </w:r>
    </w:p>
  </w:endnote>
  <w:endnote w:type="continuationSeparator" w:id="0">
    <w:p w14:paraId="7C4685A0" w14:textId="77777777" w:rsidR="00E603E9" w:rsidRDefault="00E6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CB41" w14:textId="77777777" w:rsidR="00776662" w:rsidRDefault="00776662">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F462C">
      <w:rPr>
        <w:rFonts w:cs="Times New Roman"/>
        <w:noProof/>
      </w:rPr>
      <w:t>5</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9F74" w14:textId="77777777" w:rsidR="00E603E9" w:rsidRDefault="00E603E9">
      <w:r>
        <w:rPr>
          <w:rFonts w:ascii="ＭＳ 明朝" w:cs="Times New Roman"/>
          <w:color w:val="auto"/>
          <w:sz w:val="2"/>
          <w:szCs w:val="2"/>
        </w:rPr>
        <w:continuationSeparator/>
      </w:r>
    </w:p>
  </w:footnote>
  <w:footnote w:type="continuationSeparator" w:id="0">
    <w:p w14:paraId="7D3F111A" w14:textId="77777777" w:rsidR="00E603E9" w:rsidRDefault="00E60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DB7"/>
    <w:multiLevelType w:val="hybridMultilevel"/>
    <w:tmpl w:val="E104FB22"/>
    <w:lvl w:ilvl="0" w:tplc="8E526A8C">
      <w:start w:val="3"/>
      <w:numFmt w:val="decimalFullWidth"/>
      <w:lvlText w:val="（%1）"/>
      <w:lvlJc w:val="left"/>
      <w:pPr>
        <w:ind w:left="72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39218D"/>
    <w:multiLevelType w:val="hybridMultilevel"/>
    <w:tmpl w:val="3DF0B174"/>
    <w:lvl w:ilvl="0" w:tplc="14044D48">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D012F"/>
    <w:multiLevelType w:val="hybridMultilevel"/>
    <w:tmpl w:val="B0088DDA"/>
    <w:lvl w:ilvl="0" w:tplc="68482F22">
      <w:start w:val="1"/>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CD1175"/>
    <w:multiLevelType w:val="hybridMultilevel"/>
    <w:tmpl w:val="4588EBA8"/>
    <w:lvl w:ilvl="0" w:tplc="0EECCDD0">
      <w:start w:val="9"/>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421B09"/>
    <w:multiLevelType w:val="hybridMultilevel"/>
    <w:tmpl w:val="C2C80A1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3E8648C"/>
    <w:multiLevelType w:val="hybridMultilevel"/>
    <w:tmpl w:val="159C68F8"/>
    <w:lvl w:ilvl="0" w:tplc="71765410">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218F23F7"/>
    <w:multiLevelType w:val="hybridMultilevel"/>
    <w:tmpl w:val="747077F4"/>
    <w:lvl w:ilvl="0" w:tplc="1026E3B0">
      <w:start w:val="1"/>
      <w:numFmt w:val="decimalFullWidth"/>
      <w:lvlText w:val="%1、"/>
      <w:lvlJc w:val="left"/>
      <w:pPr>
        <w:ind w:left="720" w:hanging="720"/>
      </w:pPr>
      <w:rPr>
        <w:rFonts w:cs="Times New Roman" w:hint="default"/>
      </w:rPr>
    </w:lvl>
    <w:lvl w:ilvl="1" w:tplc="734821F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88A7D56"/>
    <w:multiLevelType w:val="hybridMultilevel"/>
    <w:tmpl w:val="65BC62FE"/>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2C605C5"/>
    <w:multiLevelType w:val="hybridMultilevel"/>
    <w:tmpl w:val="368C01EE"/>
    <w:lvl w:ilvl="0" w:tplc="159EAA6A">
      <w:start w:val="1"/>
      <w:numFmt w:val="decimalFullWidth"/>
      <w:lvlText w:val="%1、"/>
      <w:lvlJc w:val="left"/>
      <w:pPr>
        <w:ind w:left="450" w:hanging="45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B869F7"/>
    <w:multiLevelType w:val="hybridMultilevel"/>
    <w:tmpl w:val="5B80CD2A"/>
    <w:lvl w:ilvl="0" w:tplc="D7C09AC0">
      <w:start w:val="9"/>
      <w:numFmt w:val="decimalFullWidth"/>
      <w:lvlText w:val="%1、"/>
      <w:lvlJc w:val="left"/>
      <w:pPr>
        <w:ind w:left="450" w:hanging="45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35F44"/>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3FC35557"/>
    <w:multiLevelType w:val="hybridMultilevel"/>
    <w:tmpl w:val="AD040B36"/>
    <w:lvl w:ilvl="0" w:tplc="B038DFD2">
      <w:start w:val="1"/>
      <w:numFmt w:val="decimalFullWidth"/>
      <w:lvlText w:val="（%1）"/>
      <w:lvlJc w:val="left"/>
      <w:pPr>
        <w:ind w:left="720" w:hanging="720"/>
      </w:pPr>
      <w:rPr>
        <w:rFonts w:hint="default"/>
      </w:rPr>
    </w:lvl>
    <w:lvl w:ilvl="1" w:tplc="7B805BD6">
      <w:start w:val="1"/>
      <w:numFmt w:val="decimalFullWidth"/>
      <w:lvlText w:val="%2、"/>
      <w:lvlJc w:val="left"/>
      <w:pPr>
        <w:ind w:left="113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41125B"/>
    <w:multiLevelType w:val="hybridMultilevel"/>
    <w:tmpl w:val="65888F14"/>
    <w:lvl w:ilvl="0" w:tplc="7CF64E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35564B8"/>
    <w:multiLevelType w:val="hybridMultilevel"/>
    <w:tmpl w:val="B45471C8"/>
    <w:lvl w:ilvl="0" w:tplc="F72E464E">
      <w:start w:val="7"/>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437CCD"/>
    <w:multiLevelType w:val="hybridMultilevel"/>
    <w:tmpl w:val="D902E29A"/>
    <w:lvl w:ilvl="0" w:tplc="60D6668E">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53DC6DB3"/>
    <w:multiLevelType w:val="hybridMultilevel"/>
    <w:tmpl w:val="723CD11C"/>
    <w:lvl w:ilvl="0" w:tplc="A1166932">
      <w:start w:val="1"/>
      <w:numFmt w:val="decimalFullWidth"/>
      <w:lvlText w:val="%1、"/>
      <w:lvlJc w:val="left"/>
      <w:pPr>
        <w:ind w:left="1554" w:hanging="420"/>
      </w:pPr>
      <w:rPr>
        <w:rFonts w:asciiTheme="minorHAnsi" w:eastAsiaTheme="minorEastAsia" w:hAnsiTheme="minorHAnsi" w:cstheme="minorBidi"/>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6" w15:restartNumberingAfterBreak="0">
    <w:nsid w:val="5B437450"/>
    <w:multiLevelType w:val="hybridMultilevel"/>
    <w:tmpl w:val="DDC0A24A"/>
    <w:lvl w:ilvl="0" w:tplc="BD785CAE">
      <w:start w:val="1"/>
      <w:numFmt w:val="japaneseCounting"/>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352A8A"/>
    <w:multiLevelType w:val="hybridMultilevel"/>
    <w:tmpl w:val="3EC20408"/>
    <w:lvl w:ilvl="0" w:tplc="717654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752B4279"/>
    <w:multiLevelType w:val="hybridMultilevel"/>
    <w:tmpl w:val="155CB84A"/>
    <w:lvl w:ilvl="0" w:tplc="5A5E6312">
      <w:start w:val="1"/>
      <w:numFmt w:val="decimalFullWidth"/>
      <w:lvlText w:val="%1、"/>
      <w:lvlJc w:val="left"/>
      <w:pPr>
        <w:ind w:left="450" w:hanging="450"/>
      </w:pPr>
      <w:rPr>
        <w:rFonts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2D183C"/>
    <w:multiLevelType w:val="hybridMultilevel"/>
    <w:tmpl w:val="1B5016A8"/>
    <w:lvl w:ilvl="0" w:tplc="9A7031A6">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0"/>
  </w:num>
  <w:num w:numId="3">
    <w:abstractNumId w:val="14"/>
  </w:num>
  <w:num w:numId="4">
    <w:abstractNumId w:val="4"/>
  </w:num>
  <w:num w:numId="5">
    <w:abstractNumId w:val="7"/>
  </w:num>
  <w:num w:numId="6">
    <w:abstractNumId w:val="6"/>
  </w:num>
  <w:num w:numId="7">
    <w:abstractNumId w:val="5"/>
  </w:num>
  <w:num w:numId="8">
    <w:abstractNumId w:val="15"/>
  </w:num>
  <w:num w:numId="9">
    <w:abstractNumId w:val="11"/>
  </w:num>
  <w:num w:numId="10">
    <w:abstractNumId w:val="2"/>
  </w:num>
  <w:num w:numId="11">
    <w:abstractNumId w:val="16"/>
  </w:num>
  <w:num w:numId="12">
    <w:abstractNumId w:val="19"/>
  </w:num>
  <w:num w:numId="13">
    <w:abstractNumId w:val="12"/>
  </w:num>
  <w:num w:numId="14">
    <w:abstractNumId w:val="18"/>
  </w:num>
  <w:num w:numId="15">
    <w:abstractNumId w:val="1"/>
  </w:num>
  <w:num w:numId="16">
    <w:abstractNumId w:val="0"/>
  </w:num>
  <w:num w:numId="17">
    <w:abstractNumId w:val="3"/>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84"/>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5C"/>
    <w:rsid w:val="0000323A"/>
    <w:rsid w:val="000138D3"/>
    <w:rsid w:val="00022D41"/>
    <w:rsid w:val="0002421D"/>
    <w:rsid w:val="000250DD"/>
    <w:rsid w:val="00032A42"/>
    <w:rsid w:val="000332FB"/>
    <w:rsid w:val="00037F0C"/>
    <w:rsid w:val="000530D2"/>
    <w:rsid w:val="00053DE6"/>
    <w:rsid w:val="00063C74"/>
    <w:rsid w:val="00071FBD"/>
    <w:rsid w:val="00076427"/>
    <w:rsid w:val="00082F00"/>
    <w:rsid w:val="000864F8"/>
    <w:rsid w:val="00087101"/>
    <w:rsid w:val="00094CF6"/>
    <w:rsid w:val="000A3E2A"/>
    <w:rsid w:val="000C0846"/>
    <w:rsid w:val="000C1422"/>
    <w:rsid w:val="000C16FB"/>
    <w:rsid w:val="000C19CC"/>
    <w:rsid w:val="000D18D4"/>
    <w:rsid w:val="000D75B2"/>
    <w:rsid w:val="000F6B3F"/>
    <w:rsid w:val="000F6F71"/>
    <w:rsid w:val="00112DED"/>
    <w:rsid w:val="001144C6"/>
    <w:rsid w:val="00124F65"/>
    <w:rsid w:val="0013076B"/>
    <w:rsid w:val="00130806"/>
    <w:rsid w:val="00134146"/>
    <w:rsid w:val="0013593E"/>
    <w:rsid w:val="001374D0"/>
    <w:rsid w:val="001400F4"/>
    <w:rsid w:val="00144A20"/>
    <w:rsid w:val="001540EF"/>
    <w:rsid w:val="00167605"/>
    <w:rsid w:val="00181966"/>
    <w:rsid w:val="00181ED5"/>
    <w:rsid w:val="00185F3A"/>
    <w:rsid w:val="00186C43"/>
    <w:rsid w:val="00187C33"/>
    <w:rsid w:val="00196018"/>
    <w:rsid w:val="001A655F"/>
    <w:rsid w:val="001B0780"/>
    <w:rsid w:val="001B5E40"/>
    <w:rsid w:val="001C61D0"/>
    <w:rsid w:val="001D476D"/>
    <w:rsid w:val="001E5E48"/>
    <w:rsid w:val="001F43E2"/>
    <w:rsid w:val="001F50C9"/>
    <w:rsid w:val="002122A4"/>
    <w:rsid w:val="00227522"/>
    <w:rsid w:val="00230058"/>
    <w:rsid w:val="002314B7"/>
    <w:rsid w:val="002327CD"/>
    <w:rsid w:val="00236C81"/>
    <w:rsid w:val="00240898"/>
    <w:rsid w:val="00243CFA"/>
    <w:rsid w:val="00244E6B"/>
    <w:rsid w:val="002459B7"/>
    <w:rsid w:val="00246FBF"/>
    <w:rsid w:val="00255825"/>
    <w:rsid w:val="002600A7"/>
    <w:rsid w:val="00274855"/>
    <w:rsid w:val="00284AA1"/>
    <w:rsid w:val="002859D1"/>
    <w:rsid w:val="00285F6F"/>
    <w:rsid w:val="002912B1"/>
    <w:rsid w:val="002918DD"/>
    <w:rsid w:val="002962C5"/>
    <w:rsid w:val="002A349B"/>
    <w:rsid w:val="002B1AC0"/>
    <w:rsid w:val="002B462F"/>
    <w:rsid w:val="002B48F9"/>
    <w:rsid w:val="002B495C"/>
    <w:rsid w:val="002C4A10"/>
    <w:rsid w:val="002E24E1"/>
    <w:rsid w:val="002F54D7"/>
    <w:rsid w:val="002F6382"/>
    <w:rsid w:val="002F7A2B"/>
    <w:rsid w:val="003022FB"/>
    <w:rsid w:val="003070E4"/>
    <w:rsid w:val="00311C91"/>
    <w:rsid w:val="003150DF"/>
    <w:rsid w:val="00321697"/>
    <w:rsid w:val="00323374"/>
    <w:rsid w:val="00331EB4"/>
    <w:rsid w:val="00334BF0"/>
    <w:rsid w:val="003476AD"/>
    <w:rsid w:val="00354824"/>
    <w:rsid w:val="00371687"/>
    <w:rsid w:val="00381269"/>
    <w:rsid w:val="003815BC"/>
    <w:rsid w:val="00396767"/>
    <w:rsid w:val="003A289D"/>
    <w:rsid w:val="003C1BC8"/>
    <w:rsid w:val="003C21DA"/>
    <w:rsid w:val="003D1D22"/>
    <w:rsid w:val="003D62E2"/>
    <w:rsid w:val="003D7060"/>
    <w:rsid w:val="003E6915"/>
    <w:rsid w:val="003F1CCF"/>
    <w:rsid w:val="003F36F4"/>
    <w:rsid w:val="00414227"/>
    <w:rsid w:val="00432C27"/>
    <w:rsid w:val="00435E72"/>
    <w:rsid w:val="0044472F"/>
    <w:rsid w:val="00453D3B"/>
    <w:rsid w:val="00461058"/>
    <w:rsid w:val="004751EA"/>
    <w:rsid w:val="00476553"/>
    <w:rsid w:val="004963B2"/>
    <w:rsid w:val="004B12F1"/>
    <w:rsid w:val="004B19D1"/>
    <w:rsid w:val="004B54E9"/>
    <w:rsid w:val="004B5D6F"/>
    <w:rsid w:val="004B6AB0"/>
    <w:rsid w:val="004C21CB"/>
    <w:rsid w:val="004C24D9"/>
    <w:rsid w:val="004D6247"/>
    <w:rsid w:val="004D7632"/>
    <w:rsid w:val="004E229D"/>
    <w:rsid w:val="00503BB3"/>
    <w:rsid w:val="005135AC"/>
    <w:rsid w:val="00524500"/>
    <w:rsid w:val="0053210C"/>
    <w:rsid w:val="00532836"/>
    <w:rsid w:val="00535213"/>
    <w:rsid w:val="00544A34"/>
    <w:rsid w:val="00554E66"/>
    <w:rsid w:val="00556EB8"/>
    <w:rsid w:val="00560352"/>
    <w:rsid w:val="005637A9"/>
    <w:rsid w:val="00566E9F"/>
    <w:rsid w:val="00567243"/>
    <w:rsid w:val="00573CB8"/>
    <w:rsid w:val="00575602"/>
    <w:rsid w:val="00577F39"/>
    <w:rsid w:val="00582E02"/>
    <w:rsid w:val="00583475"/>
    <w:rsid w:val="00590270"/>
    <w:rsid w:val="005912E9"/>
    <w:rsid w:val="00597E31"/>
    <w:rsid w:val="005A63A8"/>
    <w:rsid w:val="005C0130"/>
    <w:rsid w:val="005C028A"/>
    <w:rsid w:val="005C1AA6"/>
    <w:rsid w:val="005C2A36"/>
    <w:rsid w:val="005D5267"/>
    <w:rsid w:val="005E1D82"/>
    <w:rsid w:val="005E4152"/>
    <w:rsid w:val="005F2230"/>
    <w:rsid w:val="005F2B62"/>
    <w:rsid w:val="006005B8"/>
    <w:rsid w:val="006057DE"/>
    <w:rsid w:val="006062D4"/>
    <w:rsid w:val="00606B03"/>
    <w:rsid w:val="00613B2D"/>
    <w:rsid w:val="006306AF"/>
    <w:rsid w:val="00632858"/>
    <w:rsid w:val="00632C22"/>
    <w:rsid w:val="00633387"/>
    <w:rsid w:val="00634C6E"/>
    <w:rsid w:val="00635008"/>
    <w:rsid w:val="00635A47"/>
    <w:rsid w:val="00636D84"/>
    <w:rsid w:val="00643BAA"/>
    <w:rsid w:val="006560C8"/>
    <w:rsid w:val="00667114"/>
    <w:rsid w:val="0069621C"/>
    <w:rsid w:val="006A4940"/>
    <w:rsid w:val="006B1BB2"/>
    <w:rsid w:val="006B35E9"/>
    <w:rsid w:val="006B682E"/>
    <w:rsid w:val="006C0C9F"/>
    <w:rsid w:val="006D0770"/>
    <w:rsid w:val="006D2F8C"/>
    <w:rsid w:val="006D5C72"/>
    <w:rsid w:val="006E1141"/>
    <w:rsid w:val="006E7AB8"/>
    <w:rsid w:val="00702127"/>
    <w:rsid w:val="007143A7"/>
    <w:rsid w:val="007341EE"/>
    <w:rsid w:val="00744623"/>
    <w:rsid w:val="007459CF"/>
    <w:rsid w:val="007502AC"/>
    <w:rsid w:val="0077047F"/>
    <w:rsid w:val="00773DAA"/>
    <w:rsid w:val="00776662"/>
    <w:rsid w:val="007A0258"/>
    <w:rsid w:val="007A49D9"/>
    <w:rsid w:val="007A6F84"/>
    <w:rsid w:val="007C0415"/>
    <w:rsid w:val="007C29E2"/>
    <w:rsid w:val="007C752F"/>
    <w:rsid w:val="007D1FE6"/>
    <w:rsid w:val="007D2D6E"/>
    <w:rsid w:val="007D76D4"/>
    <w:rsid w:val="007F1CED"/>
    <w:rsid w:val="007F2AA6"/>
    <w:rsid w:val="00802AE6"/>
    <w:rsid w:val="008056DB"/>
    <w:rsid w:val="00810863"/>
    <w:rsid w:val="00811F86"/>
    <w:rsid w:val="00831789"/>
    <w:rsid w:val="00834286"/>
    <w:rsid w:val="00844926"/>
    <w:rsid w:val="00851662"/>
    <w:rsid w:val="00855F7B"/>
    <w:rsid w:val="008647B0"/>
    <w:rsid w:val="00866B47"/>
    <w:rsid w:val="00867273"/>
    <w:rsid w:val="0088494E"/>
    <w:rsid w:val="008858DA"/>
    <w:rsid w:val="0089461E"/>
    <w:rsid w:val="00895570"/>
    <w:rsid w:val="008B512E"/>
    <w:rsid w:val="008B6023"/>
    <w:rsid w:val="008C2189"/>
    <w:rsid w:val="008D622F"/>
    <w:rsid w:val="008E36E8"/>
    <w:rsid w:val="008E56E9"/>
    <w:rsid w:val="008E5B29"/>
    <w:rsid w:val="008E6D8B"/>
    <w:rsid w:val="008F0A2A"/>
    <w:rsid w:val="008F7303"/>
    <w:rsid w:val="0091073D"/>
    <w:rsid w:val="00911329"/>
    <w:rsid w:val="0092419A"/>
    <w:rsid w:val="00932D5A"/>
    <w:rsid w:val="00934437"/>
    <w:rsid w:val="0094161C"/>
    <w:rsid w:val="00941FC5"/>
    <w:rsid w:val="00947B8B"/>
    <w:rsid w:val="0095151D"/>
    <w:rsid w:val="00953032"/>
    <w:rsid w:val="0095593F"/>
    <w:rsid w:val="00956FDD"/>
    <w:rsid w:val="00964687"/>
    <w:rsid w:val="00964A4F"/>
    <w:rsid w:val="0097448E"/>
    <w:rsid w:val="00982948"/>
    <w:rsid w:val="00987890"/>
    <w:rsid w:val="00990DBB"/>
    <w:rsid w:val="009962CF"/>
    <w:rsid w:val="009979FB"/>
    <w:rsid w:val="00997B7E"/>
    <w:rsid w:val="009A00D5"/>
    <w:rsid w:val="009A1CF5"/>
    <w:rsid w:val="009A44E4"/>
    <w:rsid w:val="009A45D4"/>
    <w:rsid w:val="009A569E"/>
    <w:rsid w:val="009B033F"/>
    <w:rsid w:val="009B48FE"/>
    <w:rsid w:val="009B743B"/>
    <w:rsid w:val="009C1C2A"/>
    <w:rsid w:val="009C63D5"/>
    <w:rsid w:val="009E0536"/>
    <w:rsid w:val="009F462C"/>
    <w:rsid w:val="009F6D78"/>
    <w:rsid w:val="00A12C28"/>
    <w:rsid w:val="00A154F4"/>
    <w:rsid w:val="00A2262E"/>
    <w:rsid w:val="00A24CBF"/>
    <w:rsid w:val="00A25238"/>
    <w:rsid w:val="00A3104D"/>
    <w:rsid w:val="00A446DC"/>
    <w:rsid w:val="00A47760"/>
    <w:rsid w:val="00A50073"/>
    <w:rsid w:val="00A5500F"/>
    <w:rsid w:val="00A55B5B"/>
    <w:rsid w:val="00A67D98"/>
    <w:rsid w:val="00A80BAF"/>
    <w:rsid w:val="00A838D2"/>
    <w:rsid w:val="00A840B7"/>
    <w:rsid w:val="00A85B9A"/>
    <w:rsid w:val="00A867A8"/>
    <w:rsid w:val="00A86C2C"/>
    <w:rsid w:val="00A93179"/>
    <w:rsid w:val="00A97D10"/>
    <w:rsid w:val="00AA0061"/>
    <w:rsid w:val="00AA26CA"/>
    <w:rsid w:val="00AA46A8"/>
    <w:rsid w:val="00AA5D3B"/>
    <w:rsid w:val="00AB3E3D"/>
    <w:rsid w:val="00AB4D0A"/>
    <w:rsid w:val="00AC40F9"/>
    <w:rsid w:val="00AC5E26"/>
    <w:rsid w:val="00AD1A82"/>
    <w:rsid w:val="00AD7BC9"/>
    <w:rsid w:val="00AE2066"/>
    <w:rsid w:val="00AE503A"/>
    <w:rsid w:val="00AE5D54"/>
    <w:rsid w:val="00AE6213"/>
    <w:rsid w:val="00AF0D4C"/>
    <w:rsid w:val="00B0004B"/>
    <w:rsid w:val="00B029D6"/>
    <w:rsid w:val="00B20C89"/>
    <w:rsid w:val="00B23B5C"/>
    <w:rsid w:val="00B27A10"/>
    <w:rsid w:val="00B429C4"/>
    <w:rsid w:val="00B430B3"/>
    <w:rsid w:val="00B43D00"/>
    <w:rsid w:val="00B54CD0"/>
    <w:rsid w:val="00B6200F"/>
    <w:rsid w:val="00B7202A"/>
    <w:rsid w:val="00B7294D"/>
    <w:rsid w:val="00B753C5"/>
    <w:rsid w:val="00B86F27"/>
    <w:rsid w:val="00B95685"/>
    <w:rsid w:val="00BA18AB"/>
    <w:rsid w:val="00BB318A"/>
    <w:rsid w:val="00BB4C2A"/>
    <w:rsid w:val="00BC74D8"/>
    <w:rsid w:val="00BD674E"/>
    <w:rsid w:val="00BE2F41"/>
    <w:rsid w:val="00BE7A70"/>
    <w:rsid w:val="00C110BD"/>
    <w:rsid w:val="00C22C3C"/>
    <w:rsid w:val="00C368C7"/>
    <w:rsid w:val="00C61095"/>
    <w:rsid w:val="00C62BB7"/>
    <w:rsid w:val="00C7393E"/>
    <w:rsid w:val="00C76024"/>
    <w:rsid w:val="00C76B60"/>
    <w:rsid w:val="00C905E5"/>
    <w:rsid w:val="00C92099"/>
    <w:rsid w:val="00CA0067"/>
    <w:rsid w:val="00CA290E"/>
    <w:rsid w:val="00CA59E1"/>
    <w:rsid w:val="00CA7020"/>
    <w:rsid w:val="00CB6888"/>
    <w:rsid w:val="00CD1D68"/>
    <w:rsid w:val="00CD38E6"/>
    <w:rsid w:val="00CE3D6F"/>
    <w:rsid w:val="00CE5BEB"/>
    <w:rsid w:val="00CF0B86"/>
    <w:rsid w:val="00CF2916"/>
    <w:rsid w:val="00CF365E"/>
    <w:rsid w:val="00D03292"/>
    <w:rsid w:val="00D31421"/>
    <w:rsid w:val="00D34A2B"/>
    <w:rsid w:val="00D412A6"/>
    <w:rsid w:val="00D41DF5"/>
    <w:rsid w:val="00D53FD5"/>
    <w:rsid w:val="00D5527F"/>
    <w:rsid w:val="00D557B7"/>
    <w:rsid w:val="00D61D9D"/>
    <w:rsid w:val="00D866EA"/>
    <w:rsid w:val="00D91B29"/>
    <w:rsid w:val="00D92B52"/>
    <w:rsid w:val="00D973EC"/>
    <w:rsid w:val="00D979D0"/>
    <w:rsid w:val="00D97C94"/>
    <w:rsid w:val="00DB0759"/>
    <w:rsid w:val="00DB3171"/>
    <w:rsid w:val="00DB5DCF"/>
    <w:rsid w:val="00DC2727"/>
    <w:rsid w:val="00DC2DB3"/>
    <w:rsid w:val="00DC4F66"/>
    <w:rsid w:val="00DC59DA"/>
    <w:rsid w:val="00DD2246"/>
    <w:rsid w:val="00DE0AE7"/>
    <w:rsid w:val="00DE4139"/>
    <w:rsid w:val="00DF23A0"/>
    <w:rsid w:val="00DF6275"/>
    <w:rsid w:val="00E01467"/>
    <w:rsid w:val="00E05764"/>
    <w:rsid w:val="00E06C71"/>
    <w:rsid w:val="00E1112D"/>
    <w:rsid w:val="00E13828"/>
    <w:rsid w:val="00E13CFB"/>
    <w:rsid w:val="00E24FD6"/>
    <w:rsid w:val="00E278BD"/>
    <w:rsid w:val="00E47E3C"/>
    <w:rsid w:val="00E54481"/>
    <w:rsid w:val="00E603E9"/>
    <w:rsid w:val="00E631FD"/>
    <w:rsid w:val="00E6769F"/>
    <w:rsid w:val="00E73F3D"/>
    <w:rsid w:val="00E86146"/>
    <w:rsid w:val="00E94AD0"/>
    <w:rsid w:val="00EB318A"/>
    <w:rsid w:val="00EB6A2E"/>
    <w:rsid w:val="00EC1988"/>
    <w:rsid w:val="00EC7E14"/>
    <w:rsid w:val="00ED4457"/>
    <w:rsid w:val="00EE36DF"/>
    <w:rsid w:val="00EF0476"/>
    <w:rsid w:val="00EF463D"/>
    <w:rsid w:val="00EF51E3"/>
    <w:rsid w:val="00F00A61"/>
    <w:rsid w:val="00F05B43"/>
    <w:rsid w:val="00F06033"/>
    <w:rsid w:val="00F114C1"/>
    <w:rsid w:val="00F1614E"/>
    <w:rsid w:val="00F3203A"/>
    <w:rsid w:val="00F370E2"/>
    <w:rsid w:val="00F46B5E"/>
    <w:rsid w:val="00F47A50"/>
    <w:rsid w:val="00F52E76"/>
    <w:rsid w:val="00F63A4D"/>
    <w:rsid w:val="00F648CE"/>
    <w:rsid w:val="00F65515"/>
    <w:rsid w:val="00F67D78"/>
    <w:rsid w:val="00F721C8"/>
    <w:rsid w:val="00F7672B"/>
    <w:rsid w:val="00F7692F"/>
    <w:rsid w:val="00F81AEC"/>
    <w:rsid w:val="00F91B50"/>
    <w:rsid w:val="00F92DCE"/>
    <w:rsid w:val="00F955B8"/>
    <w:rsid w:val="00F955D5"/>
    <w:rsid w:val="00FA1E7B"/>
    <w:rsid w:val="00FB0E93"/>
    <w:rsid w:val="00FB2994"/>
    <w:rsid w:val="00FB7445"/>
    <w:rsid w:val="00FE0350"/>
    <w:rsid w:val="00FF3DF0"/>
    <w:rsid w:val="00FF5B19"/>
    <w:rsid w:val="00FF60BF"/>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558D73"/>
  <w15:docId w15:val="{C461145D-8816-48A6-9357-0563C34D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8AB"/>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95C"/>
    <w:pPr>
      <w:tabs>
        <w:tab w:val="center" w:pos="4252"/>
        <w:tab w:val="right" w:pos="8504"/>
      </w:tabs>
      <w:snapToGrid w:val="0"/>
    </w:pPr>
    <w:rPr>
      <w:rFonts w:cs="Times New Roman"/>
      <w:szCs w:val="20"/>
    </w:rPr>
  </w:style>
  <w:style w:type="character" w:customStyle="1" w:styleId="a4">
    <w:name w:val="ヘッダー (文字)"/>
    <w:basedOn w:val="a0"/>
    <w:link w:val="a3"/>
    <w:uiPriority w:val="99"/>
    <w:locked/>
    <w:rsid w:val="002B495C"/>
    <w:rPr>
      <w:color w:val="000000"/>
      <w:kern w:val="0"/>
      <w:sz w:val="22"/>
    </w:rPr>
  </w:style>
  <w:style w:type="paragraph" w:styleId="a5">
    <w:name w:val="footer"/>
    <w:basedOn w:val="a"/>
    <w:link w:val="a6"/>
    <w:uiPriority w:val="99"/>
    <w:rsid w:val="002B495C"/>
    <w:pPr>
      <w:tabs>
        <w:tab w:val="center" w:pos="4252"/>
        <w:tab w:val="right" w:pos="8504"/>
      </w:tabs>
      <w:snapToGrid w:val="0"/>
    </w:pPr>
    <w:rPr>
      <w:rFonts w:cs="Times New Roman"/>
      <w:szCs w:val="20"/>
    </w:rPr>
  </w:style>
  <w:style w:type="character" w:customStyle="1" w:styleId="a6">
    <w:name w:val="フッター (文字)"/>
    <w:basedOn w:val="a0"/>
    <w:link w:val="a5"/>
    <w:uiPriority w:val="99"/>
    <w:locked/>
    <w:rsid w:val="002B495C"/>
    <w:rPr>
      <w:color w:val="000000"/>
      <w:kern w:val="0"/>
      <w:sz w:val="22"/>
    </w:rPr>
  </w:style>
  <w:style w:type="paragraph" w:styleId="a7">
    <w:name w:val="Balloon Text"/>
    <w:basedOn w:val="a"/>
    <w:link w:val="a8"/>
    <w:uiPriority w:val="99"/>
    <w:semiHidden/>
    <w:rsid w:val="00556EB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556EB8"/>
    <w:rPr>
      <w:rFonts w:ascii="Arial" w:eastAsia="ＭＳ ゴシック" w:hAnsi="Arial"/>
      <w:color w:val="000000"/>
      <w:kern w:val="0"/>
      <w:sz w:val="18"/>
    </w:rPr>
  </w:style>
  <w:style w:type="paragraph" w:styleId="a9">
    <w:name w:val="List Paragraph"/>
    <w:basedOn w:val="a"/>
    <w:uiPriority w:val="34"/>
    <w:qFormat/>
    <w:rsid w:val="00DB3171"/>
    <w:pPr>
      <w:overflowPunct/>
      <w:adjustRightInd/>
      <w:ind w:leftChars="400" w:left="840"/>
      <w:textAlignment w:val="auto"/>
    </w:pPr>
    <w:rPr>
      <w:rFonts w:ascii="Century" w:hAnsi="Century" w:cs="Arial"/>
      <w:color w:val="auto"/>
      <w:kern w:val="2"/>
      <w:sz w:val="21"/>
    </w:rPr>
  </w:style>
  <w:style w:type="paragraph" w:styleId="aa">
    <w:name w:val="Closing"/>
    <w:basedOn w:val="a"/>
    <w:link w:val="ab"/>
    <w:uiPriority w:val="99"/>
    <w:rsid w:val="007F2AA6"/>
    <w:pPr>
      <w:suppressAutoHyphens/>
      <w:kinsoku w:val="0"/>
      <w:wordWrap w:val="0"/>
      <w:autoSpaceDE w:val="0"/>
      <w:autoSpaceDN w:val="0"/>
      <w:jc w:val="right"/>
    </w:pPr>
    <w:rPr>
      <w:rFonts w:ascii="ＭＳ 明朝" w:cs="Times New Roman"/>
      <w:color w:val="auto"/>
    </w:rPr>
  </w:style>
  <w:style w:type="character" w:customStyle="1" w:styleId="ab">
    <w:name w:val="結語 (文字)"/>
    <w:basedOn w:val="a0"/>
    <w:link w:val="aa"/>
    <w:uiPriority w:val="99"/>
    <w:locked/>
    <w:rsid w:val="007F2AA6"/>
    <w:rPr>
      <w:rFonts w:ascii="ＭＳ 明朝" w:eastAsia="ＭＳ 明朝"/>
      <w:kern w:val="0"/>
      <w:sz w:val="22"/>
    </w:rPr>
  </w:style>
  <w:style w:type="paragraph" w:styleId="Web">
    <w:name w:val="Normal (Web)"/>
    <w:basedOn w:val="a"/>
    <w:uiPriority w:val="99"/>
    <w:semiHidden/>
    <w:rsid w:val="00C62BB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04483">
      <w:bodyDiv w:val="1"/>
      <w:marLeft w:val="0"/>
      <w:marRight w:val="0"/>
      <w:marTop w:val="0"/>
      <w:marBottom w:val="0"/>
      <w:divBdr>
        <w:top w:val="none" w:sz="0" w:space="0" w:color="auto"/>
        <w:left w:val="none" w:sz="0" w:space="0" w:color="auto"/>
        <w:bottom w:val="none" w:sz="0" w:space="0" w:color="auto"/>
        <w:right w:val="none" w:sz="0" w:space="0" w:color="auto"/>
      </w:divBdr>
    </w:div>
    <w:div w:id="1006205720">
      <w:bodyDiv w:val="1"/>
      <w:marLeft w:val="0"/>
      <w:marRight w:val="0"/>
      <w:marTop w:val="0"/>
      <w:marBottom w:val="0"/>
      <w:divBdr>
        <w:top w:val="none" w:sz="0" w:space="0" w:color="auto"/>
        <w:left w:val="none" w:sz="0" w:space="0" w:color="auto"/>
        <w:bottom w:val="none" w:sz="0" w:space="0" w:color="auto"/>
        <w:right w:val="none" w:sz="0" w:space="0" w:color="auto"/>
      </w:divBdr>
      <w:divsChild>
        <w:div w:id="780222733">
          <w:marLeft w:val="0"/>
          <w:marRight w:val="0"/>
          <w:marTop w:val="225"/>
          <w:marBottom w:val="0"/>
          <w:divBdr>
            <w:top w:val="none" w:sz="0" w:space="0" w:color="auto"/>
            <w:left w:val="none" w:sz="0" w:space="0" w:color="auto"/>
            <w:bottom w:val="none" w:sz="0" w:space="0" w:color="auto"/>
            <w:right w:val="none" w:sz="0" w:space="0" w:color="auto"/>
          </w:divBdr>
          <w:divsChild>
            <w:div w:id="14276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90210">
      <w:bodyDiv w:val="1"/>
      <w:marLeft w:val="0"/>
      <w:marRight w:val="0"/>
      <w:marTop w:val="0"/>
      <w:marBottom w:val="0"/>
      <w:divBdr>
        <w:top w:val="none" w:sz="0" w:space="0" w:color="auto"/>
        <w:left w:val="none" w:sz="0" w:space="0" w:color="auto"/>
        <w:bottom w:val="none" w:sz="0" w:space="0" w:color="auto"/>
        <w:right w:val="none" w:sz="0" w:space="0" w:color="auto"/>
      </w:divBdr>
    </w:div>
    <w:div w:id="1185821309">
      <w:bodyDiv w:val="1"/>
      <w:marLeft w:val="0"/>
      <w:marRight w:val="0"/>
      <w:marTop w:val="0"/>
      <w:marBottom w:val="0"/>
      <w:divBdr>
        <w:top w:val="none" w:sz="0" w:space="0" w:color="auto"/>
        <w:left w:val="none" w:sz="0" w:space="0" w:color="auto"/>
        <w:bottom w:val="none" w:sz="0" w:space="0" w:color="auto"/>
        <w:right w:val="none" w:sz="0" w:space="0" w:color="auto"/>
      </w:divBdr>
      <w:divsChild>
        <w:div w:id="1912352466">
          <w:marLeft w:val="0"/>
          <w:marRight w:val="0"/>
          <w:marTop w:val="225"/>
          <w:marBottom w:val="0"/>
          <w:divBdr>
            <w:top w:val="none" w:sz="0" w:space="0" w:color="auto"/>
            <w:left w:val="none" w:sz="0" w:space="0" w:color="auto"/>
            <w:bottom w:val="none" w:sz="0" w:space="0" w:color="auto"/>
            <w:right w:val="none" w:sz="0" w:space="0" w:color="auto"/>
          </w:divBdr>
          <w:divsChild>
            <w:div w:id="12745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2147">
      <w:bodyDiv w:val="1"/>
      <w:marLeft w:val="0"/>
      <w:marRight w:val="0"/>
      <w:marTop w:val="0"/>
      <w:marBottom w:val="0"/>
      <w:divBdr>
        <w:top w:val="none" w:sz="0" w:space="0" w:color="auto"/>
        <w:left w:val="none" w:sz="0" w:space="0" w:color="auto"/>
        <w:bottom w:val="none" w:sz="0" w:space="0" w:color="auto"/>
        <w:right w:val="none" w:sz="0" w:space="0" w:color="auto"/>
      </w:divBdr>
      <w:divsChild>
        <w:div w:id="500966825">
          <w:marLeft w:val="0"/>
          <w:marRight w:val="0"/>
          <w:marTop w:val="225"/>
          <w:marBottom w:val="0"/>
          <w:divBdr>
            <w:top w:val="none" w:sz="0" w:space="0" w:color="auto"/>
            <w:left w:val="none" w:sz="0" w:space="0" w:color="auto"/>
            <w:bottom w:val="none" w:sz="0" w:space="0" w:color="auto"/>
            <w:right w:val="none" w:sz="0" w:space="0" w:color="auto"/>
          </w:divBdr>
          <w:divsChild>
            <w:div w:id="1830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848">
      <w:bodyDiv w:val="1"/>
      <w:marLeft w:val="0"/>
      <w:marRight w:val="0"/>
      <w:marTop w:val="0"/>
      <w:marBottom w:val="0"/>
      <w:divBdr>
        <w:top w:val="none" w:sz="0" w:space="0" w:color="auto"/>
        <w:left w:val="none" w:sz="0" w:space="0" w:color="auto"/>
        <w:bottom w:val="none" w:sz="0" w:space="0" w:color="auto"/>
        <w:right w:val="none" w:sz="0" w:space="0" w:color="auto"/>
      </w:divBdr>
    </w:div>
    <w:div w:id="1612083069">
      <w:bodyDiv w:val="1"/>
      <w:marLeft w:val="0"/>
      <w:marRight w:val="0"/>
      <w:marTop w:val="0"/>
      <w:marBottom w:val="0"/>
      <w:divBdr>
        <w:top w:val="none" w:sz="0" w:space="0" w:color="auto"/>
        <w:left w:val="none" w:sz="0" w:space="0" w:color="auto"/>
        <w:bottom w:val="none" w:sz="0" w:space="0" w:color="auto"/>
        <w:right w:val="none" w:sz="0" w:space="0" w:color="auto"/>
      </w:divBdr>
      <w:divsChild>
        <w:div w:id="2017727108">
          <w:marLeft w:val="0"/>
          <w:marRight w:val="0"/>
          <w:marTop w:val="225"/>
          <w:marBottom w:val="0"/>
          <w:divBdr>
            <w:top w:val="none" w:sz="0" w:space="0" w:color="auto"/>
            <w:left w:val="none" w:sz="0" w:space="0" w:color="auto"/>
            <w:bottom w:val="none" w:sz="0" w:space="0" w:color="auto"/>
            <w:right w:val="none" w:sz="0" w:space="0" w:color="auto"/>
          </w:divBdr>
          <w:divsChild>
            <w:div w:id="97171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6526">
      <w:bodyDiv w:val="1"/>
      <w:marLeft w:val="0"/>
      <w:marRight w:val="0"/>
      <w:marTop w:val="0"/>
      <w:marBottom w:val="0"/>
      <w:divBdr>
        <w:top w:val="none" w:sz="0" w:space="0" w:color="auto"/>
        <w:left w:val="none" w:sz="0" w:space="0" w:color="auto"/>
        <w:bottom w:val="none" w:sz="0" w:space="0" w:color="auto"/>
        <w:right w:val="none" w:sz="0" w:space="0" w:color="auto"/>
      </w:divBdr>
    </w:div>
    <w:div w:id="1879197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8208">
          <w:marLeft w:val="0"/>
          <w:marRight w:val="0"/>
          <w:marTop w:val="225"/>
          <w:marBottom w:val="0"/>
          <w:divBdr>
            <w:top w:val="none" w:sz="0" w:space="0" w:color="auto"/>
            <w:left w:val="none" w:sz="0" w:space="0" w:color="auto"/>
            <w:bottom w:val="none" w:sz="0" w:space="0" w:color="auto"/>
            <w:right w:val="none" w:sz="0" w:space="0" w:color="auto"/>
          </w:divBdr>
          <w:divsChild>
            <w:div w:id="1925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8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8</Pages>
  <Words>9572</Words>
  <Characters>216</Characters>
  <Application>Microsoft Office Word</Application>
  <DocSecurity>0</DocSecurity>
  <Lines>1</Lines>
  <Paragraphs>19</Paragraphs>
  <ScaleCrop>false</ScaleCrop>
  <HeadingPairs>
    <vt:vector size="2" baseType="variant">
      <vt:variant>
        <vt:lpstr>タイトル</vt:lpstr>
      </vt:variant>
      <vt:variant>
        <vt:i4>1</vt:i4>
      </vt:variant>
    </vt:vector>
  </HeadingPairs>
  <TitlesOfParts>
    <vt:vector size="1" baseType="lpstr">
      <vt:lpstr/>
    </vt:vector>
  </TitlesOfParts>
  <Company>日本共産党福島県委員会</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ひろし</dc:creator>
  <cp:keywords/>
  <dc:description/>
  <cp:lastModifiedBy>恭子 佐藤</cp:lastModifiedBy>
  <cp:revision>22</cp:revision>
  <cp:lastPrinted>2021-06-01T06:47:00Z</cp:lastPrinted>
  <dcterms:created xsi:type="dcterms:W3CDTF">2021-05-27T07:12:00Z</dcterms:created>
  <dcterms:modified xsi:type="dcterms:W3CDTF">2021-06-01T06:52:00Z</dcterms:modified>
</cp:coreProperties>
</file>